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38" w:rsidRDefault="00925D48">
      <w:pPr>
        <w:pStyle w:val="Standard"/>
      </w:pPr>
      <w:r>
        <w:t xml:space="preserve">       </w:t>
      </w:r>
    </w:p>
    <w:p w:rsidR="00E35738" w:rsidRDefault="00925D48">
      <w:pPr>
        <w:pStyle w:val="Standard"/>
        <w:rPr>
          <w:b/>
          <w:bCs/>
          <w:u w:val="single"/>
        </w:rPr>
      </w:pPr>
      <w:r>
        <w:t xml:space="preserve">                                                                   </w:t>
      </w:r>
      <w:proofErr w:type="spellStart"/>
      <w:r>
        <w:rPr>
          <w:b/>
          <w:bCs/>
          <w:u w:val="single"/>
        </w:rPr>
        <w:t>Hőtágulás</w:t>
      </w:r>
      <w:proofErr w:type="spellEnd"/>
    </w:p>
    <w:p w:rsidR="001B4F03" w:rsidRDefault="001B4F03">
      <w:pPr>
        <w:pStyle w:val="Standard"/>
        <w:rPr>
          <w:b/>
          <w:bCs/>
          <w:u w:val="single"/>
        </w:rPr>
      </w:pPr>
    </w:p>
    <w:p w:rsidR="001B4F03" w:rsidRDefault="001B4F03">
      <w:pPr>
        <w:pStyle w:val="Standard"/>
        <w:rPr>
          <w:b/>
          <w:bCs/>
          <w:color w:val="FF0000"/>
          <w:sz w:val="28"/>
          <w:szCs w:val="28"/>
          <w:u w:val="single"/>
        </w:rPr>
      </w:pPr>
      <w:r w:rsidRPr="001B4F03">
        <w:rPr>
          <w:b/>
          <w:bCs/>
          <w:color w:val="FF0000"/>
          <w:sz w:val="28"/>
          <w:szCs w:val="28"/>
          <w:u w:val="single"/>
        </w:rPr>
        <w:t xml:space="preserve">A </w:t>
      </w:r>
      <w:proofErr w:type="spellStart"/>
      <w:r w:rsidRPr="001B4F03">
        <w:rPr>
          <w:b/>
          <w:bCs/>
          <w:color w:val="FF0000"/>
          <w:sz w:val="28"/>
          <w:szCs w:val="28"/>
          <w:u w:val="single"/>
        </w:rPr>
        <w:t>hőtágulás</w:t>
      </w:r>
      <w:proofErr w:type="spellEnd"/>
      <w:r w:rsidRPr="001B4F03">
        <w:rPr>
          <w:b/>
          <w:bCs/>
          <w:color w:val="FF0000"/>
          <w:sz w:val="28"/>
          <w:szCs w:val="28"/>
          <w:u w:val="single"/>
        </w:rPr>
        <w:t xml:space="preserve"> oka</w:t>
      </w:r>
      <w:r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  <w:u w:val="single"/>
        </w:rPr>
        <w:t>mikroértelmezés</w:t>
      </w:r>
      <w:proofErr w:type="spellEnd"/>
    </w:p>
    <w:p w:rsidR="00DB7F5E" w:rsidRPr="00DB7F5E" w:rsidRDefault="00DB7F5E" w:rsidP="00DB7F5E">
      <w:pPr>
        <w:tabs>
          <w:tab w:val="left" w:pos="375"/>
          <w:tab w:val="left" w:pos="600"/>
        </w:tabs>
        <w:rPr>
          <w:color w:val="FF0000"/>
        </w:rPr>
      </w:pPr>
      <w:r w:rsidRPr="00DB7F5E">
        <w:rPr>
          <w:color w:val="FF0000"/>
        </w:rPr>
        <w:t>A hőmérséklet növelésével az anyagokat alkotó részecskék rezgésének amplitúdója megnő, és, hogy ne ütközzenek, szeretnének egymástól minél távolabb kerülni. Így az anyagok tárfogata a hőmérséklet növelésének hatására megnő.</w:t>
      </w:r>
    </w:p>
    <w:p w:rsidR="00DB7F5E" w:rsidRPr="00DB7F5E" w:rsidRDefault="00DB7F5E" w:rsidP="00DB7F5E">
      <w:pPr>
        <w:tabs>
          <w:tab w:val="left" w:pos="375"/>
          <w:tab w:val="left" w:pos="600"/>
        </w:tabs>
        <w:rPr>
          <w:color w:val="FF0000"/>
        </w:rPr>
      </w:pPr>
    </w:p>
    <w:p w:rsidR="00E35738" w:rsidRDefault="00925D48">
      <w:pPr>
        <w:pStyle w:val="Standard"/>
        <w:rPr>
          <w:sz w:val="22"/>
          <w:szCs w:val="22"/>
        </w:rPr>
      </w:pPr>
      <w:r>
        <w:rPr>
          <w:b/>
          <w:bCs/>
          <w:sz w:val="22"/>
          <w:szCs w:val="22"/>
        </w:rPr>
        <w:t>-A hőmérséklet változásáva</w:t>
      </w:r>
      <w:r>
        <w:rPr>
          <w:sz w:val="22"/>
          <w:szCs w:val="22"/>
        </w:rPr>
        <w:t xml:space="preserve">l (amit egyik érzékszervünkkel, a bőrünkkel is észlelünk) az anyagok </w:t>
      </w:r>
      <w:proofErr w:type="gramStart"/>
      <w:r>
        <w:rPr>
          <w:sz w:val="22"/>
          <w:szCs w:val="22"/>
        </w:rPr>
        <w:t xml:space="preserve">egyes </w:t>
      </w:r>
      <w:r>
        <w:rPr>
          <w:sz w:val="22"/>
          <w:szCs w:val="22"/>
        </w:rPr>
        <w:t xml:space="preserve">      fizikai</w:t>
      </w:r>
      <w:proofErr w:type="gramEnd"/>
      <w:r>
        <w:rPr>
          <w:sz w:val="22"/>
          <w:szCs w:val="22"/>
        </w:rPr>
        <w:t xml:space="preserve"> jellemzői (térfogat, elektromos ellenállás) is változnak.</w:t>
      </w:r>
    </w:p>
    <w:p w:rsidR="00E35738" w:rsidRDefault="00925D48">
      <w:pPr>
        <w:pStyle w:val="Standard"/>
      </w:pPr>
      <w:r>
        <w:rPr>
          <w:b/>
          <w:bCs/>
          <w:sz w:val="22"/>
          <w:szCs w:val="22"/>
        </w:rPr>
        <w:t>-A különböző testek eltérő mértékben</w:t>
      </w:r>
      <w:r>
        <w:rPr>
          <w:sz w:val="22"/>
          <w:szCs w:val="22"/>
        </w:rPr>
        <w:t xml:space="preserve"> tágulnak </w:t>
      </w:r>
      <w:proofErr w:type="spellStart"/>
      <w:r>
        <w:rPr>
          <w:sz w:val="22"/>
          <w:szCs w:val="22"/>
        </w:rPr>
        <w:t>hőközléskor</w:t>
      </w:r>
      <w:proofErr w:type="spellEnd"/>
      <w:r>
        <w:rPr>
          <w:sz w:val="22"/>
          <w:szCs w:val="22"/>
        </w:rPr>
        <w:t xml:space="preserve"> (melegítéskor), megállapítható, hogy a </w:t>
      </w:r>
      <w:proofErr w:type="gramStart"/>
      <w:r>
        <w:rPr>
          <w:sz w:val="22"/>
          <w:szCs w:val="22"/>
        </w:rPr>
        <w:t>tágulás   mértéke</w:t>
      </w:r>
      <w:proofErr w:type="gramEnd"/>
      <w:r>
        <w:rPr>
          <w:sz w:val="22"/>
          <w:szCs w:val="22"/>
        </w:rPr>
        <w:t xml:space="preserve"> függ: - a kezdeti térfogattól, vagy hossztól</w:t>
      </w:r>
    </w:p>
    <w:p w:rsidR="00E35738" w:rsidRDefault="00925D4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 - a hőmérséklet-változás nagyságától</w:t>
      </w:r>
    </w:p>
    <w:p w:rsidR="00E35738" w:rsidRDefault="00925D4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- az anyagi minőségtől, különösen az anyag halmazállapotától, legnagyobb </w:t>
      </w:r>
      <w:proofErr w:type="gramStart"/>
      <w:r>
        <w:rPr>
          <w:sz w:val="22"/>
          <w:szCs w:val="22"/>
        </w:rPr>
        <w:t xml:space="preserve">mértékben                                                                                         </w:t>
      </w:r>
      <w:r>
        <w:rPr>
          <w:sz w:val="22"/>
          <w:szCs w:val="22"/>
        </w:rPr>
        <w:t xml:space="preserve">  a</w:t>
      </w:r>
      <w:proofErr w:type="gramEnd"/>
      <w:r>
        <w:rPr>
          <w:sz w:val="22"/>
          <w:szCs w:val="22"/>
        </w:rPr>
        <w:t xml:space="preserve">  légnemű gázok, gőzök tágulnak.</w:t>
      </w:r>
    </w:p>
    <w:p w:rsidR="00E35738" w:rsidRDefault="00E35738">
      <w:pPr>
        <w:pStyle w:val="Standard"/>
        <w:rPr>
          <w:b/>
          <w:bCs/>
          <w:u w:val="single"/>
        </w:rPr>
      </w:pPr>
    </w:p>
    <w:p w:rsidR="00E35738" w:rsidRDefault="00E35738">
      <w:pPr>
        <w:pStyle w:val="Standard"/>
        <w:rPr>
          <w:b/>
          <w:bCs/>
          <w:u w:val="single"/>
        </w:rPr>
      </w:pPr>
    </w:p>
    <w:p w:rsidR="00E35738" w:rsidRDefault="00925D48">
      <w:pPr>
        <w:pStyle w:val="Standard"/>
      </w:pPr>
      <w:r>
        <w:t xml:space="preserve">                                                             </w:t>
      </w:r>
      <w:r>
        <w:rPr>
          <w:b/>
          <w:bCs/>
          <w:u w:val="single"/>
        </w:rPr>
        <w:t xml:space="preserve">Szilárd Testek </w:t>
      </w:r>
      <w:proofErr w:type="spellStart"/>
      <w:r>
        <w:rPr>
          <w:b/>
          <w:bCs/>
          <w:u w:val="single"/>
        </w:rPr>
        <w:t>Hőtágulása</w:t>
      </w:r>
      <w:proofErr w:type="spellEnd"/>
    </w:p>
    <w:p w:rsidR="00E35738" w:rsidRDefault="00E35738">
      <w:pPr>
        <w:pStyle w:val="Standard"/>
        <w:rPr>
          <w:b/>
          <w:bCs/>
          <w:u w:val="single"/>
        </w:rPr>
      </w:pPr>
    </w:p>
    <w:p w:rsidR="00E35738" w:rsidRDefault="00925D48">
      <w:pPr>
        <w:pStyle w:val="Standard"/>
      </w:pPr>
      <w:r>
        <w:rPr>
          <w:b/>
          <w:bCs/>
          <w:u w:val="single"/>
        </w:rPr>
        <w:t>1</w:t>
      </w:r>
      <w:proofErr w:type="gramStart"/>
      <w:r>
        <w:rPr>
          <w:b/>
          <w:bCs/>
          <w:u w:val="single"/>
        </w:rPr>
        <w:t>.definíció</w:t>
      </w:r>
      <w:proofErr w:type="gramEnd"/>
      <w:r>
        <w:t xml:space="preserve">: Ahogy nő a hőmérséklet, úgy nő az anyag alkotórészeinek </w:t>
      </w:r>
      <w:proofErr w:type="spellStart"/>
      <w:r>
        <w:t>hőmozgása</w:t>
      </w:r>
      <w:proofErr w:type="spellEnd"/>
      <w:r>
        <w:t xml:space="preserve"> és ezzel a köztük lévő átlagos távolság. Ez okozza </w:t>
      </w:r>
      <w:r>
        <w:t>azt, hogy a hőmérséklet növekedésével a szilárd testek kiterjedése nő.</w:t>
      </w:r>
    </w:p>
    <w:p w:rsidR="00E35738" w:rsidRDefault="00E35738">
      <w:pPr>
        <w:sectPr w:rsidR="00E35738">
          <w:pgSz w:w="11905" w:h="16837"/>
          <w:pgMar w:top="1134" w:right="1134" w:bottom="1134" w:left="1134" w:header="708" w:footer="708" w:gutter="0"/>
          <w:cols w:space="708"/>
        </w:sectPr>
      </w:pPr>
    </w:p>
    <w:p w:rsidR="00E35738" w:rsidRDefault="00925D48">
      <w:pPr>
        <w:pStyle w:val="Standard"/>
      </w:pPr>
      <w:r>
        <w:rPr>
          <w:b/>
          <w:bCs/>
          <w:u w:val="single"/>
        </w:rPr>
        <w:lastRenderedPageBreak/>
        <w:t>2</w:t>
      </w:r>
      <w:proofErr w:type="gramStart"/>
      <w:r>
        <w:rPr>
          <w:b/>
          <w:bCs/>
          <w:u w:val="single"/>
        </w:rPr>
        <w:t>.definíció</w:t>
      </w:r>
      <w:proofErr w:type="gramEnd"/>
      <w:r>
        <w:t>: A szilárd anyagok felmelegedés közben kitágulnak, lehűlés közben összehúzódnak az anyag részecskéinek egyre nagyobb mértékű mozgása miatt.</w:t>
      </w:r>
    </w:p>
    <w:p w:rsidR="00E35738" w:rsidRDefault="00E35738">
      <w:pPr>
        <w:sectPr w:rsidR="00E35738">
          <w:type w:val="continuous"/>
          <w:pgSz w:w="11905" w:h="16837"/>
          <w:pgMar w:top="1134" w:right="1134" w:bottom="1134" w:left="1134" w:header="708" w:footer="708" w:gutter="0"/>
          <w:cols w:space="0"/>
        </w:sectPr>
      </w:pPr>
    </w:p>
    <w:p w:rsidR="00E35738" w:rsidRDefault="00E35738">
      <w:pPr>
        <w:pStyle w:val="Standard"/>
      </w:pPr>
    </w:p>
    <w:p w:rsidR="00E35738" w:rsidRDefault="00925D48">
      <w:pPr>
        <w:pStyle w:val="Standard"/>
      </w:pPr>
      <w:r>
        <w:rPr>
          <w:b/>
          <w:bCs/>
        </w:rPr>
        <w:t xml:space="preserve"> 1.  L</w:t>
      </w:r>
      <w:r>
        <w:rPr>
          <w:b/>
          <w:bCs/>
          <w:sz w:val="22"/>
          <w:szCs w:val="22"/>
        </w:rPr>
        <w:t xml:space="preserve">ineáris </w:t>
      </w:r>
      <w:proofErr w:type="spellStart"/>
      <w:proofErr w:type="gramStart"/>
      <w:r>
        <w:rPr>
          <w:b/>
          <w:bCs/>
          <w:sz w:val="22"/>
          <w:szCs w:val="22"/>
        </w:rPr>
        <w:t>hőtágulás</w:t>
      </w:r>
      <w:proofErr w:type="spellEnd"/>
      <w:r>
        <w:rPr>
          <w:b/>
          <w:bCs/>
          <w:sz w:val="22"/>
          <w:szCs w:val="22"/>
        </w:rPr>
        <w:t xml:space="preserve"> :</w:t>
      </w:r>
      <w:proofErr w:type="gramEnd"/>
      <w:r>
        <w:rPr>
          <w:b/>
          <w:bCs/>
          <w:sz w:val="22"/>
          <w:szCs w:val="22"/>
        </w:rPr>
        <w:t xml:space="preserve"> errő</w:t>
      </w:r>
      <w:r>
        <w:rPr>
          <w:b/>
          <w:bCs/>
          <w:sz w:val="22"/>
          <w:szCs w:val="22"/>
        </w:rPr>
        <w:t xml:space="preserve">l akkor beszélünk, ha az anyag hosszmérete növekszik a hőmérséklet emelése közben.   </w:t>
      </w:r>
    </w:p>
    <w:p w:rsidR="00E35738" w:rsidRDefault="00E35738">
      <w:pPr>
        <w:pStyle w:val="Standard"/>
        <w:rPr>
          <w:b/>
          <w:bCs/>
        </w:rPr>
      </w:pPr>
    </w:p>
    <w:p w:rsidR="001B4F03" w:rsidRPr="001B4F03" w:rsidRDefault="00925D48" w:rsidP="001B4F03">
      <w:pPr>
        <w:pStyle w:val="Standard"/>
        <w:ind w:left="360"/>
      </w:pPr>
      <w:r>
        <w:rPr>
          <w:b/>
          <w:bCs/>
          <w:sz w:val="22"/>
          <w:szCs w:val="22"/>
        </w:rPr>
        <w:t xml:space="preserve">Jellemzői: </w:t>
      </w:r>
      <w:r>
        <w:rPr>
          <w:sz w:val="22"/>
          <w:szCs w:val="22"/>
        </w:rPr>
        <w:t>egy adott test lineárisméretének változása, azaz ∆l:</w:t>
      </w:r>
    </w:p>
    <w:p w:rsidR="001B4F03" w:rsidRPr="001B4F03" w:rsidRDefault="00925D48" w:rsidP="001B4F03">
      <w:pPr>
        <w:pStyle w:val="Standard"/>
        <w:numPr>
          <w:ilvl w:val="0"/>
          <w:numId w:val="3"/>
        </w:numPr>
      </w:pPr>
      <w:r>
        <w:rPr>
          <w:sz w:val="22"/>
          <w:szCs w:val="22"/>
        </w:rPr>
        <w:t xml:space="preserve"> egyenesen arányos a hőmérséklet megváltozásával, azaz ∆</w:t>
      </w:r>
      <w:proofErr w:type="spellStart"/>
      <w:r>
        <w:rPr>
          <w:sz w:val="22"/>
          <w:szCs w:val="22"/>
        </w:rPr>
        <w:t>T-vel</w:t>
      </w:r>
      <w:proofErr w:type="spellEnd"/>
      <w:r>
        <w:rPr>
          <w:sz w:val="22"/>
          <w:szCs w:val="22"/>
        </w:rPr>
        <w:t xml:space="preserve">.                                          </w:t>
      </w:r>
      <w:r>
        <w:rPr>
          <w:sz w:val="22"/>
          <w:szCs w:val="22"/>
        </w:rPr>
        <w:t xml:space="preserve">          </w:t>
      </w:r>
    </w:p>
    <w:p w:rsidR="001B4F03" w:rsidRPr="001B4F03" w:rsidRDefault="00925D48" w:rsidP="001B4F03">
      <w:pPr>
        <w:pStyle w:val="Standard"/>
        <w:numPr>
          <w:ilvl w:val="0"/>
          <w:numId w:val="3"/>
        </w:numPr>
      </w:pPr>
      <w:r>
        <w:rPr>
          <w:sz w:val="22"/>
          <w:szCs w:val="22"/>
        </w:rPr>
        <w:t>egyenesen arányos az eredeti hosszal, azaz l</w:t>
      </w:r>
      <w:r>
        <w:rPr>
          <w:sz w:val="22"/>
          <w:szCs w:val="22"/>
          <w:vertAlign w:val="subscript"/>
        </w:rPr>
        <w:t>0</w:t>
      </w:r>
      <w:r>
        <w:rPr>
          <w:sz w:val="22"/>
          <w:szCs w:val="22"/>
        </w:rPr>
        <w:t xml:space="preserve">-al                                                                                      </w:t>
      </w:r>
    </w:p>
    <w:p w:rsidR="00E35738" w:rsidRDefault="00925D48" w:rsidP="001B4F03">
      <w:pPr>
        <w:pStyle w:val="Standard"/>
        <w:numPr>
          <w:ilvl w:val="0"/>
          <w:numId w:val="3"/>
        </w:numPr>
      </w:pPr>
      <w:r>
        <w:rPr>
          <w:sz w:val="22"/>
          <w:szCs w:val="22"/>
        </w:rPr>
        <w:t xml:space="preserve"> függ a test anyagi minőségétől, amit az α, lineáris </w:t>
      </w:r>
      <w:proofErr w:type="spellStart"/>
      <w:r>
        <w:rPr>
          <w:sz w:val="22"/>
          <w:szCs w:val="22"/>
        </w:rPr>
        <w:t>hőtágulási</w:t>
      </w:r>
      <w:proofErr w:type="spellEnd"/>
      <w:r>
        <w:rPr>
          <w:sz w:val="22"/>
          <w:szCs w:val="22"/>
        </w:rPr>
        <w:t xml:space="preserve"> tényező ad meg, </w:t>
      </w:r>
      <w:r>
        <w:rPr>
          <w:b/>
          <w:bCs/>
          <w:sz w:val="22"/>
          <w:szCs w:val="22"/>
        </w:rPr>
        <w:t>mértékegysége:</w:t>
      </w:r>
      <w:r>
        <w:rPr>
          <w:sz w:val="22"/>
          <w:szCs w:val="22"/>
        </w:rPr>
        <w:t xml:space="preserve"> 1/ °C.</w:t>
      </w:r>
    </w:p>
    <w:p w:rsidR="00E35738" w:rsidRDefault="00925D48" w:rsidP="001B4F03">
      <w:pPr>
        <w:pStyle w:val="Standard"/>
        <w:numPr>
          <w:ilvl w:val="0"/>
          <w:numId w:val="3"/>
        </w:numPr>
      </w:pPr>
      <w:r>
        <w:rPr>
          <w:b/>
          <w:bCs/>
          <w:sz w:val="22"/>
          <w:szCs w:val="22"/>
        </w:rPr>
        <w:t>A lineá</w:t>
      </w:r>
      <w:r>
        <w:rPr>
          <w:b/>
          <w:bCs/>
          <w:sz w:val="22"/>
          <w:szCs w:val="22"/>
        </w:rPr>
        <w:t xml:space="preserve">ris </w:t>
      </w:r>
      <w:proofErr w:type="spellStart"/>
      <w:r>
        <w:rPr>
          <w:b/>
          <w:bCs/>
          <w:sz w:val="22"/>
          <w:szCs w:val="22"/>
        </w:rPr>
        <w:t>hőtágulási</w:t>
      </w:r>
      <w:proofErr w:type="spellEnd"/>
      <w:r>
        <w:rPr>
          <w:b/>
          <w:bCs/>
          <w:sz w:val="22"/>
          <w:szCs w:val="22"/>
        </w:rPr>
        <w:t xml:space="preserve"> tényező megmutatja</w:t>
      </w:r>
      <w:r>
        <w:rPr>
          <w:sz w:val="22"/>
          <w:szCs w:val="22"/>
        </w:rPr>
        <w:t>, hogy mennyivel változik meg a test egységnyi hosszmérete, ha a hőmérséklet-változás 1°C.</w:t>
      </w:r>
    </w:p>
    <w:p w:rsidR="00E35738" w:rsidRDefault="00925D48">
      <w:pPr>
        <w:pStyle w:val="Standard"/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Így a hosszváltozás meghatározásának képlete: ∆l = α •l</w:t>
      </w:r>
      <w:r>
        <w:rPr>
          <w:sz w:val="22"/>
          <w:szCs w:val="22"/>
          <w:vertAlign w:val="subscript"/>
        </w:rPr>
        <w:t>0</w:t>
      </w:r>
      <w:r>
        <w:rPr>
          <w:sz w:val="22"/>
          <w:szCs w:val="22"/>
        </w:rPr>
        <w:t>•∆T</w:t>
      </w:r>
    </w:p>
    <w:p w:rsidR="00E35738" w:rsidRDefault="00E35738">
      <w:pPr>
        <w:pStyle w:val="Standard"/>
        <w:rPr>
          <w:sz w:val="22"/>
          <w:szCs w:val="22"/>
        </w:rPr>
      </w:pPr>
    </w:p>
    <w:p w:rsidR="001B4F03" w:rsidRDefault="00925D48">
      <w:pPr>
        <w:pStyle w:val="Standard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2.Térfogati </w:t>
      </w:r>
      <w:proofErr w:type="spellStart"/>
      <w:proofErr w:type="gramStart"/>
      <w:r>
        <w:rPr>
          <w:b/>
          <w:bCs/>
          <w:sz w:val="22"/>
          <w:szCs w:val="22"/>
        </w:rPr>
        <w:t>hőtágulás</w:t>
      </w:r>
      <w:proofErr w:type="spellEnd"/>
      <w:r>
        <w:rPr>
          <w:b/>
          <w:bCs/>
          <w:sz w:val="22"/>
          <w:szCs w:val="22"/>
        </w:rPr>
        <w:t xml:space="preserve"> :</w:t>
      </w:r>
      <w:proofErr w:type="gramEnd"/>
      <w:r>
        <w:rPr>
          <w:b/>
          <w:bCs/>
          <w:sz w:val="22"/>
          <w:szCs w:val="22"/>
        </w:rPr>
        <w:t xml:space="preserve"> </w:t>
      </w:r>
      <w:r w:rsidR="001B4F03">
        <w:rPr>
          <w:sz w:val="22"/>
          <w:szCs w:val="22"/>
        </w:rPr>
        <w:t>a térfogat megváltozása:</w:t>
      </w:r>
    </w:p>
    <w:p w:rsidR="001B4F03" w:rsidRPr="001B4F03" w:rsidRDefault="00925D48" w:rsidP="001B4F03">
      <w:pPr>
        <w:pStyle w:val="Standard"/>
        <w:numPr>
          <w:ilvl w:val="0"/>
          <w:numId w:val="4"/>
        </w:numPr>
        <w:rPr>
          <w:b/>
          <w:bCs/>
        </w:rPr>
      </w:pPr>
      <w:r>
        <w:rPr>
          <w:sz w:val="22"/>
          <w:szCs w:val="22"/>
        </w:rPr>
        <w:t>egyenesen ar</w:t>
      </w:r>
      <w:r>
        <w:rPr>
          <w:sz w:val="22"/>
          <w:szCs w:val="22"/>
        </w:rPr>
        <w:t>ányos a hőmérséklet-változással, ∆</w:t>
      </w:r>
      <w:proofErr w:type="spellStart"/>
      <w:r>
        <w:rPr>
          <w:sz w:val="22"/>
          <w:szCs w:val="22"/>
        </w:rPr>
        <w:t>T-v</w:t>
      </w:r>
      <w:r w:rsidR="001B4F03">
        <w:rPr>
          <w:sz w:val="22"/>
          <w:szCs w:val="22"/>
        </w:rPr>
        <w:t>el</w:t>
      </w:r>
      <w:proofErr w:type="spellEnd"/>
    </w:p>
    <w:p w:rsidR="001B4F03" w:rsidRDefault="00925D48" w:rsidP="001B4F03">
      <w:pPr>
        <w:pStyle w:val="Standard"/>
        <w:numPr>
          <w:ilvl w:val="0"/>
          <w:numId w:val="4"/>
        </w:numPr>
      </w:pPr>
      <w:r>
        <w:rPr>
          <w:sz w:val="22"/>
          <w:szCs w:val="22"/>
        </w:rPr>
        <w:t>egyenesen arányos a test kezdeti térfogatával, V</w:t>
      </w:r>
      <w:r>
        <w:rPr>
          <w:sz w:val="22"/>
          <w:szCs w:val="22"/>
          <w:vertAlign w:val="subscript"/>
        </w:rPr>
        <w:t>0</w:t>
      </w:r>
      <w:r>
        <w:rPr>
          <w:sz w:val="22"/>
          <w:szCs w:val="22"/>
        </w:rPr>
        <w:t>-al</w:t>
      </w:r>
    </w:p>
    <w:p w:rsidR="00E35738" w:rsidRPr="001B4F03" w:rsidRDefault="00925D48" w:rsidP="001B4F03">
      <w:pPr>
        <w:pStyle w:val="Standard"/>
        <w:numPr>
          <w:ilvl w:val="0"/>
          <w:numId w:val="4"/>
        </w:numPr>
      </w:pPr>
      <w:r>
        <w:rPr>
          <w:sz w:val="22"/>
          <w:szCs w:val="22"/>
        </w:rPr>
        <w:t xml:space="preserve">függ a test anyagi minőségétől, amit a β térfogati, vagy köbös </w:t>
      </w:r>
      <w:proofErr w:type="spellStart"/>
      <w:r>
        <w:rPr>
          <w:sz w:val="22"/>
          <w:szCs w:val="22"/>
        </w:rPr>
        <w:t>hőtágulási</w:t>
      </w:r>
      <w:proofErr w:type="spellEnd"/>
      <w:r>
        <w:rPr>
          <w:sz w:val="22"/>
          <w:szCs w:val="22"/>
        </w:rPr>
        <w:t xml:space="preserve"> tényező szab meg, mértékegysége 1/°C.</w:t>
      </w:r>
    </w:p>
    <w:p w:rsidR="00E35738" w:rsidRDefault="00E35738">
      <w:pPr>
        <w:pStyle w:val="Standard"/>
        <w:rPr>
          <w:sz w:val="22"/>
          <w:szCs w:val="22"/>
        </w:rPr>
      </w:pPr>
    </w:p>
    <w:p w:rsidR="001B4F03" w:rsidRDefault="00925D4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A térfogati </w:t>
      </w:r>
      <w:proofErr w:type="spellStart"/>
      <w:r>
        <w:rPr>
          <w:b/>
          <w:bCs/>
          <w:sz w:val="22"/>
          <w:szCs w:val="22"/>
        </w:rPr>
        <w:t>hőtágulási</w:t>
      </w:r>
      <w:proofErr w:type="spellEnd"/>
      <w:r>
        <w:rPr>
          <w:b/>
          <w:bCs/>
          <w:sz w:val="22"/>
          <w:szCs w:val="22"/>
        </w:rPr>
        <w:t xml:space="preserve"> tényező megmutatja</w:t>
      </w:r>
      <w:r>
        <w:rPr>
          <w:sz w:val="22"/>
          <w:szCs w:val="22"/>
        </w:rPr>
        <w:t xml:space="preserve">, hogy az egységnyi térfogatú szilárd testnek mekkora lesz </w:t>
      </w:r>
      <w:proofErr w:type="gramStart"/>
      <w:r>
        <w:rPr>
          <w:sz w:val="22"/>
          <w:szCs w:val="22"/>
        </w:rPr>
        <w:t>a  térfogatváltozása</w:t>
      </w:r>
      <w:proofErr w:type="gramEnd"/>
      <w:r>
        <w:rPr>
          <w:sz w:val="22"/>
          <w:szCs w:val="22"/>
        </w:rPr>
        <w:t xml:space="preserve">, ha a hőmérséklet 1°C-al változik. </w:t>
      </w:r>
    </w:p>
    <w:p w:rsidR="001B4F03" w:rsidRDefault="001B4F03">
      <w:pPr>
        <w:pStyle w:val="Standard"/>
        <w:rPr>
          <w:sz w:val="22"/>
          <w:szCs w:val="22"/>
        </w:rPr>
      </w:pPr>
    </w:p>
    <w:p w:rsidR="00E35738" w:rsidRPr="001B4F03" w:rsidRDefault="001B4F03">
      <w:pPr>
        <w:pStyle w:val="Standard"/>
        <w:rPr>
          <w:b/>
          <w:bCs/>
          <w:color w:val="FF0000"/>
        </w:rPr>
      </w:pPr>
      <w:r w:rsidRPr="001B4F03">
        <w:rPr>
          <w:color w:val="FF0000"/>
        </w:rPr>
        <w:t xml:space="preserve">Kapcsolat a térfogati és lineáris </w:t>
      </w:r>
      <w:proofErr w:type="spellStart"/>
      <w:r w:rsidRPr="001B4F03">
        <w:rPr>
          <w:color w:val="FF0000"/>
        </w:rPr>
        <w:t>hőtágulási</w:t>
      </w:r>
      <w:proofErr w:type="spellEnd"/>
      <w:r w:rsidRPr="001B4F03">
        <w:rPr>
          <w:color w:val="FF0000"/>
        </w:rPr>
        <w:t xml:space="preserve"> együttható között</w:t>
      </w:r>
      <w:proofErr w:type="gramStart"/>
      <w:r w:rsidRPr="001B4F03">
        <w:rPr>
          <w:color w:val="FF0000"/>
        </w:rPr>
        <w:t xml:space="preserve">: </w:t>
      </w:r>
      <w:r w:rsidR="00925D48" w:rsidRPr="001B4F03">
        <w:rPr>
          <w:color w:val="FF0000"/>
        </w:rPr>
        <w:t xml:space="preserve"> </w:t>
      </w:r>
      <m:oMath>
        <m:r>
          <w:rPr>
            <w:rFonts w:ascii="Cambria Math" w:hAnsi="Cambria Math"/>
            <w:color w:val="FF0000"/>
            <w:sz w:val="28"/>
            <w:szCs w:val="28"/>
          </w:rPr>
          <m:t>β=3</m:t>
        </m:r>
        <w:proofErr w:type="gramEnd"/>
        <m:r>
          <w:rPr>
            <w:rFonts w:ascii="Cambria Math" w:hAnsi="Cambria Math"/>
            <w:color w:val="FF0000"/>
            <w:sz w:val="28"/>
            <w:szCs w:val="28"/>
          </w:rPr>
          <m:t>*α</m:t>
        </m:r>
      </m:oMath>
    </w:p>
    <w:p w:rsidR="00E35738" w:rsidRDefault="00925D4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:rsidR="00E35738" w:rsidRDefault="00925D48">
      <w:pPr>
        <w:pStyle w:val="Standard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="001B4F03">
        <w:rPr>
          <w:sz w:val="22"/>
          <w:szCs w:val="22"/>
        </w:rPr>
        <w:t xml:space="preserve">             </w:t>
      </w:r>
      <w:proofErr w:type="spellStart"/>
      <w:r w:rsidR="001B4F03">
        <w:rPr>
          <w:sz w:val="22"/>
          <w:szCs w:val="22"/>
        </w:rPr>
        <w:t>Hőtágulás</w:t>
      </w:r>
      <w:proofErr w:type="spellEnd"/>
      <w:r w:rsidR="001B4F03">
        <w:rPr>
          <w:sz w:val="22"/>
          <w:szCs w:val="22"/>
        </w:rPr>
        <w:t xml:space="preserve"> </w:t>
      </w:r>
      <w:proofErr w:type="gramStart"/>
      <w:r w:rsidR="001B4F03">
        <w:rPr>
          <w:sz w:val="22"/>
          <w:szCs w:val="22"/>
        </w:rPr>
        <w:t>miatt</w:t>
      </w:r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pl.</w:t>
      </w:r>
      <w:proofErr w:type="gramEnd"/>
      <w:r>
        <w:rPr>
          <w:b/>
          <w:bCs/>
          <w:sz w:val="22"/>
          <w:szCs w:val="22"/>
        </w:rPr>
        <w:t xml:space="preserve"> Hidak tervezés</w:t>
      </w:r>
      <w:r>
        <w:rPr>
          <w:b/>
          <w:bCs/>
          <w:sz w:val="22"/>
          <w:szCs w:val="22"/>
        </w:rPr>
        <w:t xml:space="preserve">énél réseket hagynak ki , hogy szabadon tágulhasson nyáron a híd anyaga, és ne mennyen tönkre a híd. </w:t>
      </w:r>
      <w:proofErr w:type="gramStart"/>
      <w:r>
        <w:rPr>
          <w:b/>
          <w:bCs/>
          <w:sz w:val="22"/>
          <w:szCs w:val="22"/>
        </w:rPr>
        <w:t>A  vasútisinek</w:t>
      </w:r>
      <w:proofErr w:type="gramEnd"/>
      <w:r>
        <w:rPr>
          <w:b/>
          <w:bCs/>
          <w:sz w:val="22"/>
          <w:szCs w:val="22"/>
        </w:rPr>
        <w:t xml:space="preserve">  is ilyenek .</w:t>
      </w:r>
    </w:p>
    <w:p w:rsidR="001B4F03" w:rsidRDefault="001B4F03">
      <w:pPr>
        <w:pStyle w:val="Standard"/>
        <w:rPr>
          <w:b/>
          <w:bCs/>
          <w:sz w:val="22"/>
          <w:szCs w:val="22"/>
        </w:rPr>
      </w:pPr>
    </w:p>
    <w:p w:rsidR="001B4F03" w:rsidRDefault="001B4F03">
      <w:pPr>
        <w:pStyle w:val="Standard"/>
        <w:rPr>
          <w:b/>
          <w:bCs/>
          <w:color w:val="FF0000"/>
        </w:rPr>
      </w:pPr>
      <w:r w:rsidRPr="001B4F03">
        <w:rPr>
          <w:b/>
          <w:bCs/>
          <w:color w:val="FF0000"/>
        </w:rPr>
        <w:t xml:space="preserve">Milyen hasznos és káros hatásai vannak a </w:t>
      </w:r>
      <w:proofErr w:type="spellStart"/>
      <w:r w:rsidRPr="001B4F03">
        <w:rPr>
          <w:b/>
          <w:bCs/>
          <w:color w:val="FF0000"/>
        </w:rPr>
        <w:t>hőtágulásnak</w:t>
      </w:r>
      <w:proofErr w:type="spellEnd"/>
      <w:r w:rsidRPr="001B4F03">
        <w:rPr>
          <w:b/>
          <w:bCs/>
          <w:color w:val="FF0000"/>
        </w:rPr>
        <w:t>, hogyan használják ki.</w:t>
      </w:r>
    </w:p>
    <w:p w:rsidR="00DB7F5E" w:rsidRPr="00DB7F5E" w:rsidRDefault="00DB7F5E" w:rsidP="00DB7F5E">
      <w:pPr>
        <w:tabs>
          <w:tab w:val="left" w:pos="375"/>
          <w:tab w:val="left" w:pos="600"/>
        </w:tabs>
        <w:rPr>
          <w:color w:val="FF0000"/>
        </w:rPr>
      </w:pPr>
      <w:r w:rsidRPr="00DB7F5E">
        <w:rPr>
          <w:color w:val="FF0000"/>
        </w:rPr>
        <w:t xml:space="preserve">Hidaknak csak egyik végét rögzítik, a másikat vagy görgőkre helyezik, vagy egymásba csúszó fésűket alkalmaznak, hogy </w:t>
      </w:r>
      <w:proofErr w:type="spellStart"/>
      <w:r w:rsidRPr="00DB7F5E">
        <w:rPr>
          <w:color w:val="FF0000"/>
        </w:rPr>
        <w:t>hőtágulás</w:t>
      </w:r>
      <w:proofErr w:type="spellEnd"/>
      <w:r w:rsidRPr="00DB7F5E">
        <w:rPr>
          <w:color w:val="FF0000"/>
        </w:rPr>
        <w:t xml:space="preserve"> esetén ne görbüljön meg a híd, hanem legyen helye nyúlni </w:t>
      </w:r>
      <w:r w:rsidRPr="00DB7F5E">
        <w:rPr>
          <w:color w:val="FF0000"/>
        </w:rPr>
        <w:lastRenderedPageBreak/>
        <w:t>vagy összehúzódni.</w:t>
      </w:r>
    </w:p>
    <w:p w:rsidR="00DB7F5E" w:rsidRPr="00DB7F5E" w:rsidRDefault="00DB7F5E" w:rsidP="00DB7F5E">
      <w:pPr>
        <w:tabs>
          <w:tab w:val="left" w:pos="375"/>
          <w:tab w:val="left" w:pos="600"/>
        </w:tabs>
        <w:rPr>
          <w:color w:val="FF0000"/>
        </w:rPr>
      </w:pPr>
      <w:r w:rsidRPr="00DB7F5E">
        <w:rPr>
          <w:color w:val="FF0000"/>
        </w:rPr>
        <w:t>Sínek között is azért van rés, hogy tudjanak tágulni a hidegben.</w:t>
      </w:r>
    </w:p>
    <w:p w:rsidR="00DB7F5E" w:rsidRPr="00DB7F5E" w:rsidRDefault="00DB7F5E" w:rsidP="00DB7F5E">
      <w:pPr>
        <w:tabs>
          <w:tab w:val="left" w:pos="375"/>
          <w:tab w:val="left" w:pos="600"/>
        </w:tabs>
        <w:rPr>
          <w:color w:val="FF0000"/>
        </w:rPr>
      </w:pPr>
      <w:r w:rsidRPr="00DB7F5E">
        <w:rPr>
          <w:color w:val="FF0000"/>
        </w:rPr>
        <w:t xml:space="preserve">A vasbetonhoz azért vasat használnak, mert a két anyag </w:t>
      </w:r>
      <w:proofErr w:type="spellStart"/>
      <w:r w:rsidRPr="00DB7F5E">
        <w:rPr>
          <w:color w:val="FF0000"/>
        </w:rPr>
        <w:t>hőtágulás</w:t>
      </w:r>
      <w:proofErr w:type="spellEnd"/>
      <w:r w:rsidRPr="00DB7F5E">
        <w:rPr>
          <w:color w:val="FF0000"/>
        </w:rPr>
        <w:t xml:space="preserve"> együtthatója közel azonos, így hőmérsékletváltozás esetén nem fog a beton szétrepedni.</w:t>
      </w:r>
    </w:p>
    <w:p w:rsidR="00DB7F5E" w:rsidRPr="00DB7F5E" w:rsidRDefault="00DB7F5E" w:rsidP="00DB7F5E">
      <w:pPr>
        <w:tabs>
          <w:tab w:val="left" w:pos="375"/>
          <w:tab w:val="left" w:pos="600"/>
        </w:tabs>
        <w:rPr>
          <w:color w:val="FF0000"/>
        </w:rPr>
      </w:pPr>
      <w:r w:rsidRPr="00DB7F5E">
        <w:rPr>
          <w:color w:val="FF0000"/>
        </w:rPr>
        <w:t>Hosszú csövek (pl. fűtéscsövek) esetén bizonyos távolságokon belül kanyarulatokat hoznak létre, hogy ott tágulhasson a cső, és ne görbüljön el.</w:t>
      </w:r>
    </w:p>
    <w:p w:rsidR="00DB7F5E" w:rsidRPr="00DB7F5E" w:rsidRDefault="00DB7F5E" w:rsidP="00DB7F5E">
      <w:pPr>
        <w:tabs>
          <w:tab w:val="left" w:pos="375"/>
          <w:tab w:val="left" w:pos="600"/>
        </w:tabs>
        <w:rPr>
          <w:color w:val="FF0000"/>
        </w:rPr>
      </w:pPr>
      <w:r w:rsidRPr="00DB7F5E">
        <w:rPr>
          <w:color w:val="FF0000"/>
        </w:rPr>
        <w:t xml:space="preserve">A </w:t>
      </w:r>
      <w:proofErr w:type="spellStart"/>
      <w:r w:rsidRPr="00DB7F5E">
        <w:rPr>
          <w:color w:val="FF0000"/>
        </w:rPr>
        <w:t>bimetálok</w:t>
      </w:r>
      <w:proofErr w:type="spellEnd"/>
      <w:r w:rsidRPr="00DB7F5E">
        <w:rPr>
          <w:color w:val="FF0000"/>
        </w:rPr>
        <w:t>: kétféle minőségű fém egymáshoz erősítve (összeszegecselve). Ha melegítjük, az egyik fém jobban tágul, így az egész meghajlik. Felhasználják tűzjelzőnek, illetve kapcsolónak vasalókban, gáztűzhelyekben.</w:t>
      </w:r>
    </w:p>
    <w:p w:rsidR="00E35738" w:rsidRDefault="00E35738">
      <w:pPr>
        <w:pStyle w:val="Standard"/>
        <w:rPr>
          <w:b/>
          <w:bCs/>
          <w:sz w:val="22"/>
          <w:szCs w:val="22"/>
        </w:rPr>
      </w:pPr>
    </w:p>
    <w:p w:rsidR="00E35738" w:rsidRDefault="00925D48">
      <w:pPr>
        <w:pStyle w:val="Standard"/>
        <w:rPr>
          <w:b/>
          <w:bCs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</w:t>
      </w:r>
      <w:r>
        <w:rPr>
          <w:b/>
          <w:bCs/>
          <w:sz w:val="22"/>
          <w:szCs w:val="22"/>
          <w:u w:val="single"/>
        </w:rPr>
        <w:t xml:space="preserve">A Folyadékok </w:t>
      </w:r>
      <w:proofErr w:type="spellStart"/>
      <w:r>
        <w:rPr>
          <w:b/>
          <w:bCs/>
          <w:sz w:val="22"/>
          <w:szCs w:val="22"/>
          <w:u w:val="single"/>
        </w:rPr>
        <w:t>Hőtágulása</w:t>
      </w:r>
      <w:proofErr w:type="spellEnd"/>
    </w:p>
    <w:p w:rsidR="00E35738" w:rsidRDefault="00E35738">
      <w:pPr>
        <w:pStyle w:val="Standard"/>
        <w:rPr>
          <w:b/>
          <w:bCs/>
          <w:sz w:val="22"/>
          <w:szCs w:val="22"/>
          <w:u w:val="single"/>
        </w:rPr>
      </w:pPr>
    </w:p>
    <w:p w:rsidR="00E35738" w:rsidRDefault="00925D48">
      <w:pPr>
        <w:pStyle w:val="Standard"/>
        <w:rPr>
          <w:b/>
          <w:bCs/>
        </w:rPr>
      </w:pPr>
      <w:r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</w:rPr>
        <w:t xml:space="preserve">Csak térfogati </w:t>
      </w:r>
      <w:proofErr w:type="spellStart"/>
      <w:r>
        <w:rPr>
          <w:b/>
          <w:bCs/>
          <w:sz w:val="22"/>
          <w:szCs w:val="22"/>
        </w:rPr>
        <w:t>hőtágulá</w:t>
      </w:r>
      <w:r>
        <w:rPr>
          <w:b/>
          <w:bCs/>
          <w:sz w:val="22"/>
          <w:szCs w:val="22"/>
        </w:rPr>
        <w:t>sról</w:t>
      </w:r>
      <w:proofErr w:type="spellEnd"/>
      <w:r>
        <w:rPr>
          <w:b/>
          <w:bCs/>
          <w:sz w:val="22"/>
          <w:szCs w:val="22"/>
        </w:rPr>
        <w:t xml:space="preserve"> van értelme beszélni, </w:t>
      </w:r>
      <w:r>
        <w:rPr>
          <w:sz w:val="22"/>
          <w:szCs w:val="22"/>
        </w:rPr>
        <w:t xml:space="preserve">kivéve, ha a vízoszlop magasságát vizsgáljuk (ilyenkor a </w:t>
      </w:r>
      <w:proofErr w:type="spellStart"/>
      <w:r>
        <w:rPr>
          <w:sz w:val="22"/>
          <w:szCs w:val="22"/>
        </w:rPr>
        <w:t>hőtágulási</w:t>
      </w:r>
      <w:proofErr w:type="spellEnd"/>
      <w:r>
        <w:rPr>
          <w:sz w:val="22"/>
          <w:szCs w:val="22"/>
        </w:rPr>
        <w:t xml:space="preserve"> tényező nem a térfogati (β), hanem annak 1/3-a, jele α</w:t>
      </w:r>
    </w:p>
    <w:p w:rsidR="001B4F03" w:rsidRDefault="00925D4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A folyadékok térfogati </w:t>
      </w:r>
      <w:proofErr w:type="spellStart"/>
      <w:r>
        <w:rPr>
          <w:sz w:val="22"/>
          <w:szCs w:val="22"/>
        </w:rPr>
        <w:t>hőtágulásának</w:t>
      </w:r>
      <w:proofErr w:type="spellEnd"/>
      <w:r>
        <w:rPr>
          <w:sz w:val="22"/>
          <w:szCs w:val="22"/>
        </w:rPr>
        <w:t xml:space="preserve"> szabályai: a térfogatuk megváltozása: </w:t>
      </w:r>
    </w:p>
    <w:p w:rsidR="001B4F03" w:rsidRDefault="00925D48" w:rsidP="001B4F03">
      <w:pPr>
        <w:pStyle w:val="Standard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egyenesen arányos a hőmérsékl</w:t>
      </w:r>
      <w:r>
        <w:rPr>
          <w:sz w:val="22"/>
          <w:szCs w:val="22"/>
        </w:rPr>
        <w:t>et változásával, ∆</w:t>
      </w:r>
      <w:proofErr w:type="spellStart"/>
      <w:r>
        <w:rPr>
          <w:sz w:val="22"/>
          <w:szCs w:val="22"/>
        </w:rPr>
        <w:t>T-vel</w:t>
      </w:r>
      <w:proofErr w:type="spellEnd"/>
      <w:r>
        <w:rPr>
          <w:sz w:val="22"/>
          <w:szCs w:val="22"/>
        </w:rPr>
        <w:t xml:space="preserve">                                                                     </w:t>
      </w:r>
    </w:p>
    <w:p w:rsidR="001B4F03" w:rsidRDefault="00925D48" w:rsidP="001B4F03">
      <w:pPr>
        <w:pStyle w:val="Standard"/>
        <w:numPr>
          <w:ilvl w:val="0"/>
          <w:numId w:val="5"/>
        </w:numPr>
        <w:rPr>
          <w:sz w:val="22"/>
          <w:szCs w:val="22"/>
        </w:rPr>
      </w:pPr>
      <w:r>
        <w:t>egyenesen arányos a kezdeti térfogattal, V0-al</w:t>
      </w:r>
      <w:r>
        <w:rPr>
          <w:sz w:val="22"/>
          <w:szCs w:val="22"/>
        </w:rPr>
        <w:t xml:space="preserve">  </w:t>
      </w:r>
    </w:p>
    <w:p w:rsidR="00E35738" w:rsidRPr="00DB7F5E" w:rsidRDefault="00925D48" w:rsidP="001B4F03">
      <w:pPr>
        <w:pStyle w:val="Standard"/>
        <w:numPr>
          <w:ilvl w:val="0"/>
          <w:numId w:val="5"/>
        </w:numPr>
      </w:pPr>
      <w:r>
        <w:rPr>
          <w:sz w:val="22"/>
          <w:szCs w:val="22"/>
        </w:rPr>
        <w:t>függ a folyadék anyag</w:t>
      </w:r>
      <w:r>
        <w:rPr>
          <w:sz w:val="22"/>
          <w:szCs w:val="22"/>
        </w:rPr>
        <w:t xml:space="preserve">i minőségétől, ezt a β térfogati </w:t>
      </w:r>
      <w:proofErr w:type="spellStart"/>
      <w:r>
        <w:rPr>
          <w:sz w:val="22"/>
          <w:szCs w:val="22"/>
        </w:rPr>
        <w:t>hőtágulási</w:t>
      </w:r>
      <w:proofErr w:type="spellEnd"/>
      <w:r>
        <w:rPr>
          <w:sz w:val="22"/>
          <w:szCs w:val="22"/>
        </w:rPr>
        <w:t xml:space="preserve"> tényezővel határozzuk meg, mértékegysége 1/°C</w:t>
      </w:r>
      <w:proofErr w:type="gramStart"/>
      <w:r>
        <w:rPr>
          <w:sz w:val="22"/>
          <w:szCs w:val="22"/>
        </w:rPr>
        <w:t>,</w:t>
      </w:r>
      <w:r>
        <w:rPr>
          <w:b/>
          <w:bCs/>
          <w:sz w:val="22"/>
          <w:szCs w:val="22"/>
        </w:rPr>
        <w:t>megmutatja</w:t>
      </w:r>
      <w:proofErr w:type="gramEnd"/>
      <w:r>
        <w:rPr>
          <w:sz w:val="22"/>
          <w:szCs w:val="22"/>
        </w:rPr>
        <w:t>, hogy egységnyi térfogatú folyadéknak mekkora lesz a térfogatváltozása, ha a folyadék hőmérséklete 1°C-al változik.</w:t>
      </w:r>
    </w:p>
    <w:p w:rsidR="00DB7F5E" w:rsidRDefault="00DB7F5E" w:rsidP="00DB7F5E">
      <w:pPr>
        <w:pStyle w:val="Standard"/>
        <w:rPr>
          <w:sz w:val="22"/>
          <w:szCs w:val="22"/>
        </w:rPr>
      </w:pPr>
    </w:p>
    <w:p w:rsidR="00DB7F5E" w:rsidRPr="001A1DD6" w:rsidRDefault="00DB7F5E" w:rsidP="00DB7F5E">
      <w:pPr>
        <w:pStyle w:val="Standard"/>
        <w:rPr>
          <w:color w:val="FF0000"/>
          <w:sz w:val="22"/>
          <w:szCs w:val="22"/>
        </w:rPr>
      </w:pPr>
      <w:r w:rsidRPr="001A1DD6">
        <w:rPr>
          <w:color w:val="FF0000"/>
          <w:sz w:val="22"/>
          <w:szCs w:val="22"/>
        </w:rPr>
        <w:t xml:space="preserve">                                     </w:t>
      </w:r>
      <m:oMath>
        <m:r>
          <w:rPr>
            <w:rFonts w:ascii="Cambria Math" w:hAnsi="Cambria Math"/>
            <w:color w:val="FF0000"/>
            <w:sz w:val="22"/>
            <w:szCs w:val="22"/>
          </w:rPr>
          <m:t>∆V=</m:t>
        </m:r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/>
            <w:color w:val="FF0000"/>
            <w:sz w:val="22"/>
            <w:szCs w:val="22"/>
          </w:rPr>
          <m:t>β∆T</m:t>
        </m:r>
      </m:oMath>
      <w:r w:rsidRPr="001A1DD6">
        <w:rPr>
          <w:color w:val="FF0000"/>
          <w:sz w:val="22"/>
          <w:szCs w:val="22"/>
        </w:rPr>
        <w:t xml:space="preserve">                                       </w:t>
      </w:r>
    </w:p>
    <w:p w:rsidR="00DB7F5E" w:rsidRDefault="00DB7F5E" w:rsidP="00DB7F5E">
      <w:pPr>
        <w:pStyle w:val="Standard"/>
      </w:pPr>
    </w:p>
    <w:p w:rsidR="00E35738" w:rsidRDefault="00E35738">
      <w:pPr>
        <w:pStyle w:val="Standard"/>
        <w:rPr>
          <w:sz w:val="22"/>
          <w:szCs w:val="22"/>
        </w:rPr>
      </w:pPr>
    </w:p>
    <w:p w:rsidR="00DB7F5E" w:rsidRDefault="00925D48" w:rsidP="001B4F0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 víz eltér az összes többi folyadéktó</w:t>
      </w:r>
      <w:r>
        <w:rPr>
          <w:sz w:val="22"/>
          <w:szCs w:val="22"/>
        </w:rPr>
        <w:t>l, ezért maradhat fenn télen is a tavi élővilág, a víz sűrűsége 4°C-on a legnagyobb, így az helyezkedik el a tó fenekén, ott tudják átvészelni a telet a halak.</w:t>
      </w:r>
    </w:p>
    <w:p w:rsidR="001B4F03" w:rsidRDefault="00925D48" w:rsidP="001B4F0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DB7F5E" w:rsidRPr="00DB7F5E" w:rsidRDefault="00DB7F5E" w:rsidP="00DB7F5E">
      <w:pPr>
        <w:tabs>
          <w:tab w:val="left" w:pos="375"/>
          <w:tab w:val="left" w:pos="600"/>
        </w:tabs>
        <w:rPr>
          <w:color w:val="FF0000"/>
        </w:rPr>
      </w:pPr>
      <w:r w:rsidRPr="00DB7F5E">
        <w:rPr>
          <w:color w:val="FF0000"/>
        </w:rPr>
        <w:t xml:space="preserve">Folyékony anyagok </w:t>
      </w:r>
      <w:proofErr w:type="spellStart"/>
      <w:r w:rsidRPr="00DB7F5E">
        <w:rPr>
          <w:color w:val="FF0000"/>
        </w:rPr>
        <w:t>hőtágulását</w:t>
      </w:r>
      <w:proofErr w:type="spellEnd"/>
      <w:r w:rsidRPr="00DB7F5E">
        <w:rPr>
          <w:color w:val="FF0000"/>
        </w:rPr>
        <w:t xml:space="preserve"> a térfogati </w:t>
      </w:r>
      <w:proofErr w:type="spellStart"/>
      <w:r w:rsidRPr="00DB7F5E">
        <w:rPr>
          <w:color w:val="FF0000"/>
        </w:rPr>
        <w:t>hőtágulás</w:t>
      </w:r>
      <w:proofErr w:type="spellEnd"/>
      <w:r w:rsidRPr="00DB7F5E">
        <w:rPr>
          <w:color w:val="FF0000"/>
        </w:rPr>
        <w:t xml:space="preserve"> jellemzi (mivel nincs önálló alakjuk).</w:t>
      </w:r>
    </w:p>
    <w:p w:rsidR="00DB7F5E" w:rsidRPr="00DB7F5E" w:rsidRDefault="00DB7F5E" w:rsidP="00DB7F5E">
      <w:pPr>
        <w:tabs>
          <w:tab w:val="left" w:pos="375"/>
          <w:tab w:val="left" w:pos="600"/>
        </w:tabs>
        <w:rPr>
          <w:color w:val="FF0000"/>
        </w:rPr>
      </w:pPr>
      <w:r w:rsidRPr="00DB7F5E">
        <w:rPr>
          <w:color w:val="FF0000"/>
        </w:rPr>
        <w:t xml:space="preserve">A víz különleges viselkedése: térfogata 4 </w:t>
      </w:r>
      <w:r w:rsidRPr="00DB7F5E">
        <w:rPr>
          <w:color w:val="FF0000"/>
          <w:vertAlign w:val="superscript"/>
        </w:rPr>
        <w:t>0</w:t>
      </w:r>
      <w:r w:rsidRPr="00DB7F5E">
        <w:rPr>
          <w:color w:val="FF0000"/>
        </w:rPr>
        <w:t xml:space="preserve">C-on a legnagyobb. Ennek köszönhető, hogy a tavak nem fagynak be fenékig, és így a vízi élőlények áttelelhetnek, ugyanis a legalsó réteg lesz a legnagyobb sűrűségű víz, ami 4 </w:t>
      </w:r>
      <w:r w:rsidRPr="00DB7F5E">
        <w:rPr>
          <w:color w:val="FF0000"/>
          <w:vertAlign w:val="superscript"/>
        </w:rPr>
        <w:t>0</w:t>
      </w:r>
      <w:r w:rsidRPr="00DB7F5E">
        <w:rPr>
          <w:color w:val="FF0000"/>
        </w:rPr>
        <w:t>C-os. Felette egyre hidegebb a víz, a felületen jég képződik, ami jó hőszigetelő.</w:t>
      </w:r>
    </w:p>
    <w:p w:rsidR="00DB7F5E" w:rsidRPr="00DB7F5E" w:rsidRDefault="00DB7F5E" w:rsidP="00DB7F5E">
      <w:pPr>
        <w:tabs>
          <w:tab w:val="left" w:pos="375"/>
          <w:tab w:val="left" w:pos="600"/>
        </w:tabs>
        <w:rPr>
          <w:color w:val="FF0000"/>
        </w:rPr>
      </w:pPr>
      <w:r w:rsidRPr="00DB7F5E">
        <w:rPr>
          <w:color w:val="FF0000"/>
        </w:rPr>
        <w:t>Fagyáskor a víz kitágul, a jég térfogata nagyobb. Azért, mert a kristályos víz (jég) tetraéderes szerkezetű, ami nagyobb térigényű, mint a folyadékban található vízmolekulák által kialakított térszerkezet.</w:t>
      </w:r>
    </w:p>
    <w:p w:rsidR="00DB7F5E" w:rsidRPr="00DB7F5E" w:rsidRDefault="00DB7F5E" w:rsidP="00DB7F5E">
      <w:pPr>
        <w:tabs>
          <w:tab w:val="left" w:pos="375"/>
          <w:tab w:val="left" w:pos="600"/>
        </w:tabs>
        <w:rPr>
          <w:color w:val="FF0000"/>
        </w:rPr>
      </w:pPr>
    </w:p>
    <w:p w:rsidR="00DB7F5E" w:rsidRPr="00DB7F5E" w:rsidRDefault="00DB7F5E" w:rsidP="00DB7F5E">
      <w:pPr>
        <w:tabs>
          <w:tab w:val="left" w:pos="375"/>
          <w:tab w:val="left" w:pos="600"/>
        </w:tabs>
        <w:rPr>
          <w:color w:val="FF0000"/>
        </w:rPr>
      </w:pPr>
      <w:r w:rsidRPr="00DB7F5E">
        <w:rPr>
          <w:color w:val="FF0000"/>
        </w:rPr>
        <w:t>A víz sűrűségét ábrázoljuk a hőmérséklet függvényében:</w:t>
      </w:r>
    </w:p>
    <w:p w:rsidR="00DB7F5E" w:rsidRPr="00DB7F5E" w:rsidRDefault="00DB7F5E" w:rsidP="00DB7F5E">
      <w:pPr>
        <w:tabs>
          <w:tab w:val="left" w:pos="375"/>
          <w:tab w:val="left" w:pos="600"/>
        </w:tabs>
        <w:rPr>
          <w:color w:val="FF0000"/>
        </w:rPr>
      </w:pPr>
      <w:r w:rsidRPr="00DB7F5E">
        <w:rPr>
          <w:noProof/>
          <w:color w:val="FF0000"/>
        </w:rPr>
        <w:drawing>
          <wp:inline distT="0" distB="0" distL="0" distR="0">
            <wp:extent cx="4637405" cy="271081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405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F5E" w:rsidRPr="00DB7F5E" w:rsidRDefault="00DB7F5E" w:rsidP="00DB7F5E">
      <w:pPr>
        <w:tabs>
          <w:tab w:val="left" w:pos="375"/>
          <w:tab w:val="left" w:pos="600"/>
        </w:tabs>
        <w:rPr>
          <w:color w:val="FF0000"/>
        </w:rPr>
      </w:pPr>
      <w:r w:rsidRPr="00DB7F5E">
        <w:rPr>
          <w:color w:val="FF0000"/>
        </w:rPr>
        <w:t>A függvény maximuma a (4</w:t>
      </w:r>
      <w:proofErr w:type="gramStart"/>
      <w:r w:rsidRPr="00DB7F5E">
        <w:rPr>
          <w:color w:val="FF0000"/>
        </w:rPr>
        <w:t>;1000</w:t>
      </w:r>
      <w:proofErr w:type="gramEnd"/>
      <w:r w:rsidRPr="00DB7F5E">
        <w:rPr>
          <w:color w:val="FF0000"/>
        </w:rPr>
        <w:t>) pontban van.</w:t>
      </w:r>
    </w:p>
    <w:p w:rsidR="00DB7F5E" w:rsidRPr="00DB7F5E" w:rsidRDefault="00DB7F5E" w:rsidP="00DB7F5E">
      <w:pPr>
        <w:tabs>
          <w:tab w:val="left" w:pos="375"/>
          <w:tab w:val="left" w:pos="600"/>
        </w:tabs>
        <w:rPr>
          <w:color w:val="FF0000"/>
        </w:rPr>
      </w:pPr>
      <w:r w:rsidRPr="00DB7F5E">
        <w:rPr>
          <w:color w:val="FF0000"/>
        </w:rPr>
        <w:lastRenderedPageBreak/>
        <w:t xml:space="preserve">(Adatok: régi </w:t>
      </w:r>
      <w:proofErr w:type="spellStart"/>
      <w:r w:rsidRPr="00DB7F5E">
        <w:rPr>
          <w:color w:val="FF0000"/>
        </w:rPr>
        <w:t>fv-tábla</w:t>
      </w:r>
      <w:proofErr w:type="spellEnd"/>
      <w:r w:rsidRPr="00DB7F5E">
        <w:rPr>
          <w:color w:val="FF0000"/>
        </w:rPr>
        <w:t xml:space="preserve">, 181. oldal; új </w:t>
      </w:r>
      <w:proofErr w:type="spellStart"/>
      <w:r w:rsidRPr="00DB7F5E">
        <w:rPr>
          <w:color w:val="FF0000"/>
        </w:rPr>
        <w:t>fv-tábla</w:t>
      </w:r>
      <w:proofErr w:type="spellEnd"/>
      <w:r w:rsidRPr="00DB7F5E">
        <w:rPr>
          <w:color w:val="FF0000"/>
        </w:rPr>
        <w:t>, 220. oldal.)</w:t>
      </w:r>
    </w:p>
    <w:p w:rsidR="001B4F03" w:rsidRDefault="001B4F03" w:rsidP="001B4F03">
      <w:pPr>
        <w:pStyle w:val="Standard"/>
        <w:rPr>
          <w:sz w:val="22"/>
          <w:szCs w:val="22"/>
        </w:rPr>
      </w:pPr>
    </w:p>
    <w:p w:rsidR="001B4F03" w:rsidRDefault="00925D48" w:rsidP="001B4F03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1B4F03" w:rsidRDefault="001B4F03" w:rsidP="001B4F03">
      <w:pPr>
        <w:pStyle w:val="Standard"/>
        <w:jc w:val="center"/>
        <w:rPr>
          <w:sz w:val="22"/>
          <w:szCs w:val="22"/>
        </w:rPr>
      </w:pPr>
    </w:p>
    <w:p w:rsidR="00E35738" w:rsidRDefault="00925D48" w:rsidP="001B4F03">
      <w:pPr>
        <w:pStyle w:val="Standard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Hőmérő</w:t>
      </w:r>
    </w:p>
    <w:p w:rsidR="00E35738" w:rsidRDefault="00E35738">
      <w:pPr>
        <w:pStyle w:val="Standard"/>
        <w:rPr>
          <w:sz w:val="22"/>
          <w:szCs w:val="22"/>
        </w:rPr>
      </w:pPr>
    </w:p>
    <w:p w:rsidR="00E35738" w:rsidRDefault="00925D48">
      <w:pPr>
        <w:pStyle w:val="Standard"/>
      </w:pPr>
      <w:r>
        <w:t xml:space="preserve">  - </w:t>
      </w:r>
      <w:r>
        <w:t xml:space="preserve">A </w:t>
      </w:r>
      <w:r>
        <w:rPr>
          <w:b/>
        </w:rPr>
        <w:t>hőmérő</w:t>
      </w:r>
      <w:r>
        <w:t xml:space="preserve"> a </w:t>
      </w:r>
      <w:hyperlink r:id="rId8" w:history="1">
        <w:r>
          <w:t>hőmérséklet</w:t>
        </w:r>
      </w:hyperlink>
      <w:r>
        <w:t xml:space="preserve"> mértékének jelzésére alkalmas eszköz, adott mérési tartományon belül, valamely hőmérsékleti skála beosztása alapján.</w:t>
      </w:r>
    </w:p>
    <w:p w:rsidR="00E35738" w:rsidRDefault="00925D48">
      <w:pPr>
        <w:pStyle w:val="Textbody"/>
      </w:pPr>
      <w:proofErr w:type="spellStart"/>
      <w:r>
        <w:t>-</w:t>
      </w:r>
      <w:r>
        <w:rPr>
          <w:b/>
          <w:bCs/>
        </w:rPr>
        <w:t>Fontos</w:t>
      </w:r>
      <w:proofErr w:type="spellEnd"/>
      <w:r>
        <w:t>, hogy a hőmér</w:t>
      </w:r>
      <w:r>
        <w:t xml:space="preserve">ő </w:t>
      </w:r>
      <w:proofErr w:type="spellStart"/>
      <w:r>
        <w:t>hőkapacitása</w:t>
      </w:r>
      <w:proofErr w:type="spellEnd"/>
      <w:r>
        <w:t xml:space="preserve"> (vagyis hőtároló képessége) a mérendő közeg </w:t>
      </w:r>
      <w:proofErr w:type="spellStart"/>
      <w:r>
        <w:t>hőkapacitásához</w:t>
      </w:r>
      <w:proofErr w:type="spellEnd"/>
      <w:r>
        <w:t xml:space="preserve"> képest elhanyagolható legyen, különben a hőmérő meghamisítja a mérést, ha a hő egy része a hőmérő melegítésére vagy hűtésére fordítódik. A hőmérő </w:t>
      </w:r>
      <w:proofErr w:type="spellStart"/>
      <w:r>
        <w:t>hőérzékelő</w:t>
      </w:r>
      <w:proofErr w:type="spellEnd"/>
      <w:r>
        <w:t xml:space="preserve"> anyagának tömege általáb</w:t>
      </w:r>
      <w:r>
        <w:t>an jóval kisebb a mérendő test tömegénél, tehát ez a hibaforrás többnyire nem áll fenn.</w:t>
      </w:r>
    </w:p>
    <w:p w:rsidR="00DB7F5E" w:rsidRPr="00DB7F5E" w:rsidRDefault="00DB7F5E" w:rsidP="00DB7F5E">
      <w:pPr>
        <w:rPr>
          <w:color w:val="FF0000"/>
        </w:rPr>
      </w:pPr>
      <w:r w:rsidRPr="00DB7F5E">
        <w:rPr>
          <w:rStyle w:val="mw-headline"/>
          <w:color w:val="FF0000"/>
        </w:rPr>
        <w:t>Folyadékhőmérők</w:t>
      </w:r>
      <w:r w:rsidRPr="00DB7F5E">
        <w:rPr>
          <w:color w:val="FF0000"/>
        </w:rPr>
        <w:t>:</w:t>
      </w:r>
    </w:p>
    <w:p w:rsidR="00DB7F5E" w:rsidRPr="00DB7F5E" w:rsidRDefault="00DB7F5E" w:rsidP="00DB7F5E">
      <w:pPr>
        <w:rPr>
          <w:color w:val="FF0000"/>
        </w:rPr>
      </w:pPr>
    </w:p>
    <w:p w:rsidR="00DB7F5E" w:rsidRPr="00DB7F5E" w:rsidRDefault="00DB7F5E" w:rsidP="00DB7F5E">
      <w:pPr>
        <w:rPr>
          <w:color w:val="FF0000"/>
        </w:rPr>
      </w:pPr>
      <w:r w:rsidRPr="00DB7F5E">
        <w:rPr>
          <w:color w:val="FF0000"/>
        </w:rPr>
        <w:t xml:space="preserve">Egy zárt edényben táguló folyadék szűk csőben való viszonylagos gyors kiterjedése a hőmérséklet jelzésének alapja. A leggyakrabban használt hőmérőfolyadék a </w:t>
      </w:r>
      <w:hyperlink r:id="rId9" w:tooltip="Higany" w:history="1">
        <w:r w:rsidRPr="00DB7F5E">
          <w:rPr>
            <w:color w:val="FF0000"/>
          </w:rPr>
          <w:t>higany</w:t>
        </w:r>
      </w:hyperlink>
      <w:r w:rsidRPr="00DB7F5E">
        <w:rPr>
          <w:color w:val="FF0000"/>
        </w:rPr>
        <w:t xml:space="preserve"> és az alkohol. A </w:t>
      </w:r>
      <w:hyperlink r:id="rId10" w:tooltip="Higany" w:history="1">
        <w:r w:rsidRPr="00DB7F5E">
          <w:rPr>
            <w:color w:val="FF0000"/>
          </w:rPr>
          <w:t>higanyos</w:t>
        </w:r>
      </w:hyperlink>
      <w:r w:rsidRPr="00DB7F5E">
        <w:rPr>
          <w:color w:val="FF0000"/>
        </w:rPr>
        <w:t xml:space="preserve"> hőmérők </w:t>
      </w:r>
      <w:smartTag w:uri="urn:schemas-microsoft-com:office:smarttags" w:element="metricconverter">
        <w:smartTagPr>
          <w:attr w:name="ProductID" w:val="-30 ﾰC"/>
        </w:smartTagPr>
        <w:r w:rsidRPr="00DB7F5E">
          <w:rPr>
            <w:color w:val="FF0000"/>
          </w:rPr>
          <w:t>-30 °C</w:t>
        </w:r>
      </w:smartTag>
      <w:r w:rsidRPr="00DB7F5E">
        <w:rPr>
          <w:color w:val="FF0000"/>
        </w:rPr>
        <w:t xml:space="preserve"> és </w:t>
      </w:r>
      <w:smartTag w:uri="urn:schemas-microsoft-com:office:smarttags" w:element="metricconverter">
        <w:smartTagPr>
          <w:attr w:name="ProductID" w:val="300 ﾰC"/>
        </w:smartTagPr>
        <w:r w:rsidRPr="00DB7F5E">
          <w:rPr>
            <w:color w:val="FF0000"/>
          </w:rPr>
          <w:t>300 °C</w:t>
        </w:r>
      </w:smartTag>
      <w:r w:rsidRPr="00DB7F5E">
        <w:rPr>
          <w:color w:val="FF0000"/>
        </w:rPr>
        <w:t xml:space="preserve"> között használhatók. -100 </w:t>
      </w:r>
      <w:proofErr w:type="spellStart"/>
      <w:r w:rsidRPr="00DB7F5E">
        <w:rPr>
          <w:color w:val="FF0000"/>
        </w:rPr>
        <w:t>°C-ig</w:t>
      </w:r>
      <w:proofErr w:type="spellEnd"/>
      <w:r w:rsidRPr="00DB7F5E">
        <w:rPr>
          <w:color w:val="FF0000"/>
        </w:rPr>
        <w:t xml:space="preserve"> </w:t>
      </w:r>
      <w:hyperlink r:id="rId11" w:tooltip="Alkohol" w:history="1">
        <w:r w:rsidRPr="00DB7F5E">
          <w:rPr>
            <w:color w:val="FF0000"/>
          </w:rPr>
          <w:t>alkohollal</w:t>
        </w:r>
      </w:hyperlink>
      <w:r w:rsidRPr="00DB7F5E">
        <w:rPr>
          <w:color w:val="FF0000"/>
        </w:rPr>
        <w:t xml:space="preserve">, -200 </w:t>
      </w:r>
      <w:proofErr w:type="spellStart"/>
      <w:r w:rsidRPr="00DB7F5E">
        <w:rPr>
          <w:color w:val="FF0000"/>
        </w:rPr>
        <w:t>°C-ig</w:t>
      </w:r>
      <w:proofErr w:type="spellEnd"/>
      <w:r w:rsidRPr="00DB7F5E">
        <w:rPr>
          <w:color w:val="FF0000"/>
        </w:rPr>
        <w:t xml:space="preserve"> pentánnal töltött hőmérők alkalmasak, maximálisan kb. 750 </w:t>
      </w:r>
      <w:proofErr w:type="spellStart"/>
      <w:r w:rsidRPr="00DB7F5E">
        <w:rPr>
          <w:color w:val="FF0000"/>
        </w:rPr>
        <w:t>°C-mérési</w:t>
      </w:r>
      <w:proofErr w:type="spellEnd"/>
      <w:r w:rsidRPr="00DB7F5E">
        <w:rPr>
          <w:color w:val="FF0000"/>
        </w:rPr>
        <w:t xml:space="preserve"> maximum érhető el ezekkel.). Az alkoholos hőmérő és a higanyos hőmérő között az a különbség, hogy a higany egyenletesebben tágul, vagyis alkalmasabb a hőmérőbe.</w:t>
      </w:r>
    </w:p>
    <w:p w:rsidR="00DB7F5E" w:rsidRDefault="00DB7F5E">
      <w:pPr>
        <w:pStyle w:val="Textbody"/>
      </w:pPr>
    </w:p>
    <w:p w:rsidR="00DB7F5E" w:rsidRDefault="00DB7F5E">
      <w:pPr>
        <w:pStyle w:val="Textbody"/>
      </w:pPr>
    </w:p>
    <w:p w:rsidR="00DB7F5E" w:rsidRDefault="00DB7F5E">
      <w:pPr>
        <w:pStyle w:val="Textbody"/>
      </w:pPr>
    </w:p>
    <w:p w:rsidR="001B4F03" w:rsidRDefault="00925D4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</w:p>
    <w:p w:rsidR="00E35738" w:rsidRDefault="00925D48" w:rsidP="001B4F03">
      <w:pPr>
        <w:pStyle w:val="Standard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Hőmérsékleti Skálák</w:t>
      </w:r>
    </w:p>
    <w:p w:rsidR="00E35738" w:rsidRDefault="00E35738">
      <w:pPr>
        <w:pStyle w:val="Standard"/>
        <w:rPr>
          <w:sz w:val="22"/>
          <w:szCs w:val="22"/>
        </w:rPr>
      </w:pPr>
    </w:p>
    <w:p w:rsidR="00E35738" w:rsidRDefault="00E35738">
      <w:pPr>
        <w:pStyle w:val="Standard"/>
        <w:rPr>
          <w:sz w:val="22"/>
          <w:szCs w:val="22"/>
        </w:rPr>
      </w:pPr>
    </w:p>
    <w:p w:rsidR="00E35738" w:rsidRDefault="00925D4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Napjainkban alapvetően három hőmérsékleti skálát használunk. </w:t>
      </w:r>
      <w:r>
        <w:rPr>
          <w:sz w:val="22"/>
          <w:szCs w:val="22"/>
        </w:rPr>
        <w:t>Számunkra a legismertebb a Celsius-skála. Ha ezen a skálán megadnak egy hőmérséklet értéket, mindnyájan el tudjuk dönteni, hogy az hideg, meleg vagy nagyon forró. Nem tudjuk ugyanezt megtenni a főként angolszász országokban használt Fahrenheit-skála esetéb</w:t>
      </w:r>
      <w:r>
        <w:rPr>
          <w:sz w:val="22"/>
          <w:szCs w:val="22"/>
        </w:rPr>
        <w:t xml:space="preserve">en. Nekünk a 100 °C forrót jelent, de nem igazán tudunk mit jelent a 100 °F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fahrenheit</w:t>
      </w:r>
      <w:proofErr w:type="spellEnd"/>
      <w:proofErr w:type="gramEnd"/>
      <w:r>
        <w:rPr>
          <w:sz w:val="22"/>
          <w:szCs w:val="22"/>
        </w:rPr>
        <w:t xml:space="preserve"> fok ). A Kelvin-skálát minden iskolás előbb-utóbb megismeri, sőt általában még az átváltás módját is ismeri.</w:t>
      </w:r>
    </w:p>
    <w:p w:rsidR="00E35738" w:rsidRDefault="00E35738">
      <w:pPr>
        <w:pStyle w:val="Standard"/>
        <w:rPr>
          <w:sz w:val="22"/>
          <w:szCs w:val="22"/>
        </w:rPr>
      </w:pPr>
    </w:p>
    <w:p w:rsidR="00E35738" w:rsidRDefault="00925D4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Az egyes skálák közötti átváltás a következő:</w:t>
      </w:r>
    </w:p>
    <w:p w:rsidR="00E35738" w:rsidRDefault="00E35738">
      <w:pPr>
        <w:pStyle w:val="Standard"/>
        <w:rPr>
          <w:sz w:val="22"/>
          <w:szCs w:val="22"/>
        </w:rPr>
      </w:pPr>
    </w:p>
    <w:p w:rsidR="00E35738" w:rsidRDefault="00925D4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Celsiusró</w:t>
      </w:r>
      <w:r>
        <w:rPr>
          <w:b/>
          <w:bCs/>
          <w:sz w:val="22"/>
          <w:szCs w:val="22"/>
        </w:rPr>
        <w:t>l Kelvinre:</w:t>
      </w:r>
      <w:r>
        <w:rPr>
          <w:sz w:val="22"/>
          <w:szCs w:val="22"/>
        </w:rPr>
        <w:t xml:space="preserve"> T (K) = T (°C) +</w:t>
      </w:r>
      <w:r>
        <w:rPr>
          <w:b/>
          <w:bCs/>
          <w:sz w:val="22"/>
          <w:szCs w:val="22"/>
        </w:rPr>
        <w:t xml:space="preserve"> 273</w:t>
      </w:r>
    </w:p>
    <w:p w:rsidR="00E35738" w:rsidRDefault="00E35738">
      <w:pPr>
        <w:pStyle w:val="Standard"/>
        <w:rPr>
          <w:sz w:val="22"/>
          <w:szCs w:val="22"/>
        </w:rPr>
      </w:pPr>
    </w:p>
    <w:p w:rsidR="00E35738" w:rsidRDefault="00925D4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Kelvinről Celsiusra:</w:t>
      </w:r>
      <w:r>
        <w:rPr>
          <w:sz w:val="22"/>
          <w:szCs w:val="22"/>
        </w:rPr>
        <w:t xml:space="preserve"> T (°C) = T (K) </w:t>
      </w:r>
      <w:r>
        <w:rPr>
          <w:b/>
          <w:bCs/>
          <w:sz w:val="22"/>
          <w:szCs w:val="22"/>
        </w:rPr>
        <w:t>– 273</w:t>
      </w:r>
    </w:p>
    <w:p w:rsidR="00E35738" w:rsidRDefault="00E35738">
      <w:pPr>
        <w:pStyle w:val="Standard"/>
        <w:rPr>
          <w:sz w:val="22"/>
          <w:szCs w:val="22"/>
        </w:rPr>
      </w:pPr>
    </w:p>
    <w:p w:rsidR="00E35738" w:rsidRPr="001B4F03" w:rsidRDefault="00925D48">
      <w:pPr>
        <w:pStyle w:val="Standard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1B4F03">
        <w:rPr>
          <w:b/>
          <w:bCs/>
          <w:color w:val="FF0000"/>
          <w:sz w:val="22"/>
          <w:szCs w:val="22"/>
        </w:rPr>
        <w:t>Celsiusról Fahrenheitre</w:t>
      </w:r>
      <w:proofErr w:type="gramStart"/>
      <w:r w:rsidRPr="001B4F03">
        <w:rPr>
          <w:b/>
          <w:bCs/>
          <w:color w:val="FF0000"/>
          <w:sz w:val="22"/>
          <w:szCs w:val="22"/>
        </w:rPr>
        <w:t>:</w:t>
      </w:r>
      <w:r w:rsidRPr="001B4F03">
        <w:rPr>
          <w:color w:val="FF0000"/>
          <w:sz w:val="22"/>
          <w:szCs w:val="22"/>
        </w:rPr>
        <w:t xml:space="preserve">  T</w:t>
      </w:r>
      <w:proofErr w:type="gramEnd"/>
      <w:r w:rsidRPr="001B4F03">
        <w:rPr>
          <w:color w:val="FF0000"/>
          <w:sz w:val="22"/>
          <w:szCs w:val="22"/>
        </w:rPr>
        <w:t xml:space="preserve">(°F)= 9/ 5 ⋅T(°C)+32  </w:t>
      </w:r>
    </w:p>
    <w:p w:rsidR="00E35738" w:rsidRPr="001B4F03" w:rsidRDefault="00E35738">
      <w:pPr>
        <w:pStyle w:val="Standard"/>
        <w:rPr>
          <w:color w:val="FF0000"/>
          <w:sz w:val="22"/>
          <w:szCs w:val="22"/>
        </w:rPr>
      </w:pPr>
    </w:p>
    <w:p w:rsidR="001B4F03" w:rsidRDefault="00925D48">
      <w:pPr>
        <w:pStyle w:val="Standard"/>
        <w:rPr>
          <w:color w:val="FF0000"/>
          <w:sz w:val="22"/>
          <w:szCs w:val="22"/>
        </w:rPr>
      </w:pPr>
      <w:r w:rsidRPr="001B4F03">
        <w:rPr>
          <w:color w:val="FF0000"/>
          <w:sz w:val="22"/>
          <w:szCs w:val="22"/>
        </w:rPr>
        <w:t xml:space="preserve"> </w:t>
      </w:r>
      <w:r w:rsidRPr="001B4F03">
        <w:rPr>
          <w:b/>
          <w:bCs/>
          <w:color w:val="FF0000"/>
          <w:sz w:val="22"/>
          <w:szCs w:val="22"/>
        </w:rPr>
        <w:t>Fahrenheitről Celsiusra:</w:t>
      </w:r>
      <w:r w:rsidRPr="001B4F03">
        <w:rPr>
          <w:color w:val="FF0000"/>
          <w:sz w:val="22"/>
          <w:szCs w:val="22"/>
        </w:rPr>
        <w:t xml:space="preserve"> </w:t>
      </w:r>
      <w:proofErr w:type="gramStart"/>
      <w:r w:rsidRPr="001B4F03">
        <w:rPr>
          <w:color w:val="FF0000"/>
          <w:sz w:val="22"/>
          <w:szCs w:val="22"/>
        </w:rPr>
        <w:t>T(</w:t>
      </w:r>
      <w:proofErr w:type="gramEnd"/>
      <w:r w:rsidRPr="001B4F03">
        <w:rPr>
          <w:color w:val="FF0000"/>
          <w:sz w:val="22"/>
          <w:szCs w:val="22"/>
        </w:rPr>
        <w:t>°C)= 5 /9 ⋅(T(°F)−32)</w:t>
      </w:r>
      <w:r w:rsidR="001B4F03">
        <w:rPr>
          <w:color w:val="FF0000"/>
          <w:sz w:val="22"/>
          <w:szCs w:val="22"/>
        </w:rPr>
        <w:t xml:space="preserve">  </w:t>
      </w:r>
    </w:p>
    <w:p w:rsidR="001B4F03" w:rsidRDefault="001B4F03">
      <w:pPr>
        <w:pStyle w:val="Standard"/>
        <w:rPr>
          <w:color w:val="FF0000"/>
          <w:sz w:val="22"/>
          <w:szCs w:val="22"/>
        </w:rPr>
      </w:pPr>
    </w:p>
    <w:p w:rsidR="00E35738" w:rsidRDefault="001B4F03">
      <w:pPr>
        <w:pStyle w:val="Standard"/>
        <w:rPr>
          <w:color w:val="FF0000"/>
          <w:sz w:val="22"/>
          <w:szCs w:val="22"/>
        </w:rPr>
      </w:pPr>
      <w:proofErr w:type="gramStart"/>
      <w:r>
        <w:rPr>
          <w:color w:val="FF0000"/>
          <w:sz w:val="22"/>
          <w:szCs w:val="22"/>
        </w:rPr>
        <w:t>ez</w:t>
      </w:r>
      <w:proofErr w:type="gramEnd"/>
      <w:r>
        <w:rPr>
          <w:color w:val="FF0000"/>
          <w:sz w:val="22"/>
          <w:szCs w:val="22"/>
        </w:rPr>
        <w:t xml:space="preserve"> utóbbi kettő nem szükséges, ellenben a Celsius skála kialakítása, hőmérő készítése vízzel, kell</w:t>
      </w:r>
      <w:r w:rsidR="00CE3AFA">
        <w:rPr>
          <w:color w:val="FF0000"/>
          <w:sz w:val="22"/>
          <w:szCs w:val="22"/>
        </w:rPr>
        <w:t>!!!!</w:t>
      </w:r>
    </w:p>
    <w:p w:rsidR="00DB7F5E" w:rsidRDefault="00DB7F5E">
      <w:pPr>
        <w:pStyle w:val="Standard"/>
        <w:rPr>
          <w:color w:val="FF0000"/>
          <w:sz w:val="22"/>
          <w:szCs w:val="22"/>
        </w:rPr>
      </w:pPr>
    </w:p>
    <w:p w:rsidR="00DB7F5E" w:rsidRPr="00DB7F5E" w:rsidRDefault="00DB7F5E" w:rsidP="00DB7F5E">
      <w:pPr>
        <w:pStyle w:val="Cmsor3"/>
        <w:spacing w:before="0" w:beforeAutospacing="0" w:after="0" w:afterAutospacing="0"/>
        <w:rPr>
          <w:b w:val="0"/>
          <w:color w:val="FF0000"/>
          <w:sz w:val="24"/>
          <w:szCs w:val="24"/>
          <w:u w:val="single"/>
        </w:rPr>
      </w:pPr>
      <w:r w:rsidRPr="00DB7F5E">
        <w:rPr>
          <w:b w:val="0"/>
          <w:color w:val="FF0000"/>
          <w:sz w:val="24"/>
          <w:szCs w:val="24"/>
          <w:u w:val="single"/>
        </w:rPr>
        <w:t>A hőmérsékleti skálák:</w:t>
      </w:r>
    </w:p>
    <w:p w:rsidR="00DB7F5E" w:rsidRPr="00DB7F5E" w:rsidRDefault="00DB7F5E" w:rsidP="00DB7F5E">
      <w:pPr>
        <w:rPr>
          <w:color w:val="FF0000"/>
        </w:rPr>
      </w:pPr>
      <w:proofErr w:type="spellStart"/>
      <w:r w:rsidRPr="00DB7F5E">
        <w:rPr>
          <w:color w:val="FF0000"/>
        </w:rPr>
        <w:t>-Celsius-skála</w:t>
      </w:r>
      <w:proofErr w:type="spellEnd"/>
      <w:r w:rsidRPr="00DB7F5E">
        <w:rPr>
          <w:color w:val="FF0000"/>
        </w:rPr>
        <w:t xml:space="preserve"> </w:t>
      </w:r>
    </w:p>
    <w:p w:rsidR="00DB7F5E" w:rsidRPr="00DB7F5E" w:rsidRDefault="00DB7F5E" w:rsidP="00DB7F5E">
      <w:pPr>
        <w:rPr>
          <w:color w:val="FF0000"/>
        </w:rPr>
      </w:pPr>
    </w:p>
    <w:p w:rsidR="00DB7F5E" w:rsidRPr="00DB7F5E" w:rsidRDefault="00DB7F5E" w:rsidP="00DB7F5E">
      <w:pPr>
        <w:rPr>
          <w:color w:val="FF0000"/>
        </w:rPr>
      </w:pPr>
      <w:r w:rsidRPr="00DB7F5E">
        <w:rPr>
          <w:color w:val="FF0000"/>
        </w:rPr>
        <w:t xml:space="preserve">A Celsius-skálát a svéd Anders Celsius alkotta meg. Vagyis az olvadó jég hőmérséklete </w:t>
      </w:r>
      <w:smartTag w:uri="urn:schemas-microsoft-com:office:smarttags" w:element="metricconverter">
        <w:smartTagPr>
          <w:attr w:name="ProductID" w:val="0, a"/>
        </w:smartTagPr>
        <w:r w:rsidRPr="00DB7F5E">
          <w:rPr>
            <w:color w:val="FF0000"/>
          </w:rPr>
          <w:t>0, a</w:t>
        </w:r>
      </w:smartTag>
      <w:r w:rsidRPr="00DB7F5E">
        <w:rPr>
          <w:color w:val="FF0000"/>
        </w:rPr>
        <w:t xml:space="preserve"> forrásban lévő vízé pedig a 100 fok lett. Mértékegysége a Celsius fok.</w:t>
      </w:r>
    </w:p>
    <w:p w:rsidR="00DB7F5E" w:rsidRPr="00DB7F5E" w:rsidRDefault="00DB7F5E" w:rsidP="00DB7F5E">
      <w:pPr>
        <w:rPr>
          <w:color w:val="FF0000"/>
        </w:rPr>
      </w:pPr>
    </w:p>
    <w:p w:rsidR="00DB7F5E" w:rsidRPr="00DB7F5E" w:rsidRDefault="00DB7F5E" w:rsidP="00DB7F5E">
      <w:pPr>
        <w:pStyle w:val="Cmsor3"/>
        <w:rPr>
          <w:b w:val="0"/>
          <w:color w:val="FF0000"/>
          <w:sz w:val="24"/>
          <w:szCs w:val="24"/>
        </w:rPr>
      </w:pPr>
      <w:proofErr w:type="spellStart"/>
      <w:r w:rsidRPr="00DB7F5E">
        <w:rPr>
          <w:b w:val="0"/>
          <w:color w:val="FF0000"/>
          <w:sz w:val="24"/>
          <w:szCs w:val="24"/>
        </w:rPr>
        <w:t>-Fahrenheit-skála</w:t>
      </w:r>
      <w:proofErr w:type="spellEnd"/>
    </w:p>
    <w:p w:rsidR="00DB7F5E" w:rsidRPr="00DB7F5E" w:rsidRDefault="00DB7F5E" w:rsidP="00DB7F5E">
      <w:pPr>
        <w:pStyle w:val="NormlWeb"/>
        <w:rPr>
          <w:color w:val="FF0000"/>
        </w:rPr>
      </w:pPr>
      <w:r w:rsidRPr="00DB7F5E">
        <w:rPr>
          <w:color w:val="FF0000"/>
        </w:rPr>
        <w:lastRenderedPageBreak/>
        <w:t xml:space="preserve">Bevezetője </w:t>
      </w:r>
      <w:hyperlink r:id="rId12" w:tooltip="Gabriel Daniel Fahrenheit (megíratlan szócikk)" w:history="1">
        <w:r w:rsidRPr="00DB7F5E">
          <w:rPr>
            <w:color w:val="FF0000"/>
          </w:rPr>
          <w:t>Gabriel Daniel Fahrenheit</w:t>
        </w:r>
      </w:hyperlink>
      <w:r w:rsidRPr="00DB7F5E">
        <w:rPr>
          <w:color w:val="FF0000"/>
        </w:rPr>
        <w:t xml:space="preserve">. </w:t>
      </w:r>
      <w:proofErr w:type="gramStart"/>
      <w:r w:rsidRPr="00DB7F5E">
        <w:rPr>
          <w:color w:val="FF0000"/>
        </w:rPr>
        <w:t>A</w:t>
      </w:r>
      <w:proofErr w:type="gramEnd"/>
      <w:r w:rsidRPr="00DB7F5E">
        <w:rPr>
          <w:color w:val="FF0000"/>
        </w:rPr>
        <w:t xml:space="preserve"> mai napig sokan használják ezt a skálát. A vízjég és sza</w:t>
      </w:r>
      <w:r w:rsidRPr="00DB7F5E">
        <w:rPr>
          <w:color w:val="FF0000"/>
        </w:rPr>
        <w:t>l</w:t>
      </w:r>
      <w:r w:rsidRPr="00DB7F5E">
        <w:rPr>
          <w:color w:val="FF0000"/>
        </w:rPr>
        <w:t>miákszesz keverék olvadáspontját tette meg alsó kezdőpontnak, a felső pedig az emberi test hőmé</w:t>
      </w:r>
      <w:r w:rsidRPr="00DB7F5E">
        <w:rPr>
          <w:color w:val="FF0000"/>
        </w:rPr>
        <w:t>r</w:t>
      </w:r>
      <w:r w:rsidRPr="00DB7F5E">
        <w:rPr>
          <w:color w:val="FF0000"/>
        </w:rPr>
        <w:t xml:space="preserve">séklete lett. Mértékegysége: °F (Fahrenheit-fok </w:t>
      </w:r>
    </w:p>
    <w:p w:rsidR="00DB7F5E" w:rsidRPr="00DB7F5E" w:rsidRDefault="00DB7F5E" w:rsidP="00DB7F5E">
      <w:pPr>
        <w:pStyle w:val="Cmsor3"/>
        <w:rPr>
          <w:b w:val="0"/>
          <w:color w:val="FF0000"/>
          <w:sz w:val="24"/>
          <w:szCs w:val="24"/>
        </w:rPr>
      </w:pPr>
      <w:proofErr w:type="spellStart"/>
      <w:r w:rsidRPr="00DB7F5E">
        <w:rPr>
          <w:b w:val="0"/>
          <w:color w:val="FF0000"/>
          <w:sz w:val="24"/>
          <w:szCs w:val="24"/>
        </w:rPr>
        <w:t>-Kelvin-skála</w:t>
      </w:r>
      <w:proofErr w:type="spellEnd"/>
    </w:p>
    <w:p w:rsidR="00DB7F5E" w:rsidRDefault="00DB7F5E" w:rsidP="00DB7F5E">
      <w:pPr>
        <w:pStyle w:val="Cmsor3"/>
        <w:rPr>
          <w:b w:val="0"/>
          <w:color w:val="FF0000"/>
          <w:sz w:val="24"/>
          <w:szCs w:val="24"/>
        </w:rPr>
      </w:pPr>
      <w:r w:rsidRPr="00DB7F5E">
        <w:rPr>
          <w:b w:val="0"/>
          <w:color w:val="FF0000"/>
          <w:sz w:val="24"/>
          <w:szCs w:val="24"/>
        </w:rPr>
        <w:t>A Kelvin-skála kitalálója Lord Kelvin. 1847-ben bemutatja az "abszolút hőmérsékleti skálát", am</w:t>
      </w:r>
      <w:r w:rsidRPr="00DB7F5E">
        <w:rPr>
          <w:b w:val="0"/>
          <w:color w:val="FF0000"/>
          <w:sz w:val="24"/>
          <w:szCs w:val="24"/>
        </w:rPr>
        <w:t>e</w:t>
      </w:r>
      <w:r w:rsidRPr="00DB7F5E">
        <w:rPr>
          <w:b w:val="0"/>
          <w:color w:val="FF0000"/>
          <w:sz w:val="24"/>
          <w:szCs w:val="24"/>
        </w:rPr>
        <w:t>lyet a tudomány a mai napig használ. Egységei ugyanakkorák, mint a Celsius-skáláé, csak a jég olvadáspontjának a 273,16 fok felel meg, míg a víz forráspontjának a 373,16 fok a skáláján.</w:t>
      </w:r>
    </w:p>
    <w:p w:rsidR="001A1DD6" w:rsidRDefault="001A1DD6" w:rsidP="00DB7F5E">
      <w:pPr>
        <w:pStyle w:val="Cmsor3"/>
        <w:rPr>
          <w:b w:val="0"/>
          <w:color w:val="FF0000"/>
          <w:sz w:val="24"/>
          <w:szCs w:val="24"/>
        </w:rPr>
      </w:pPr>
    </w:p>
    <w:p w:rsidR="001A1DD6" w:rsidRDefault="001A1DD6" w:rsidP="00DB7F5E">
      <w:pPr>
        <w:pStyle w:val="Cmsor3"/>
        <w:rPr>
          <w:b w:val="0"/>
          <w:color w:val="FF0000"/>
          <w:sz w:val="24"/>
          <w:szCs w:val="24"/>
        </w:rPr>
      </w:pPr>
    </w:p>
    <w:p w:rsidR="001A1DD6" w:rsidRDefault="001A1DD6" w:rsidP="00DB7F5E">
      <w:pPr>
        <w:pStyle w:val="Cmsor3"/>
        <w:rPr>
          <w:b w:val="0"/>
          <w:color w:val="FF0000"/>
          <w:sz w:val="24"/>
          <w:szCs w:val="24"/>
        </w:rPr>
      </w:pPr>
      <w:r>
        <w:rPr>
          <w:b w:val="0"/>
          <w:color w:val="FF0000"/>
          <w:sz w:val="24"/>
          <w:szCs w:val="24"/>
        </w:rPr>
        <w:t>István!</w:t>
      </w:r>
    </w:p>
    <w:p w:rsidR="001A1DD6" w:rsidRDefault="001A1DD6" w:rsidP="00DB7F5E">
      <w:pPr>
        <w:pStyle w:val="Cmsor3"/>
        <w:rPr>
          <w:b w:val="0"/>
          <w:color w:val="FF0000"/>
          <w:sz w:val="24"/>
          <w:szCs w:val="24"/>
        </w:rPr>
      </w:pPr>
      <w:r>
        <w:rPr>
          <w:b w:val="0"/>
          <w:color w:val="FF0000"/>
          <w:sz w:val="24"/>
          <w:szCs w:val="24"/>
        </w:rPr>
        <w:t xml:space="preserve">Én még </w:t>
      </w:r>
      <w:proofErr w:type="spellStart"/>
      <w:r>
        <w:rPr>
          <w:b w:val="0"/>
          <w:color w:val="FF0000"/>
          <w:sz w:val="24"/>
          <w:szCs w:val="24"/>
        </w:rPr>
        <w:t>ezzekkel</w:t>
      </w:r>
      <w:proofErr w:type="spellEnd"/>
      <w:r>
        <w:rPr>
          <w:b w:val="0"/>
          <w:color w:val="FF0000"/>
          <w:sz w:val="24"/>
          <w:szCs w:val="24"/>
        </w:rPr>
        <w:t xml:space="preserve"> kiegészíteném. Rendezd át egy kicsit, és </w:t>
      </w:r>
      <w:proofErr w:type="spellStart"/>
      <w:r>
        <w:rPr>
          <w:b w:val="0"/>
          <w:color w:val="FF0000"/>
          <w:sz w:val="24"/>
          <w:szCs w:val="24"/>
        </w:rPr>
        <w:t>word</w:t>
      </w:r>
      <w:proofErr w:type="spellEnd"/>
      <w:r>
        <w:rPr>
          <w:b w:val="0"/>
          <w:color w:val="FF0000"/>
          <w:sz w:val="24"/>
          <w:szCs w:val="24"/>
        </w:rPr>
        <w:t xml:space="preserve"> doki legyen, mert ezt tudjuk jól kivetíteni és szerkeszteni, mert amit te küldtél azt nem lehet olyan szépen.</w:t>
      </w:r>
    </w:p>
    <w:p w:rsidR="001A1DD6" w:rsidRDefault="001A1DD6" w:rsidP="00DB7F5E">
      <w:pPr>
        <w:pStyle w:val="Cmsor3"/>
        <w:rPr>
          <w:b w:val="0"/>
          <w:color w:val="FF0000"/>
          <w:sz w:val="24"/>
          <w:szCs w:val="24"/>
        </w:rPr>
      </w:pPr>
    </w:p>
    <w:p w:rsidR="001A1DD6" w:rsidRPr="00DB7F5E" w:rsidRDefault="001A1DD6" w:rsidP="00DB7F5E">
      <w:pPr>
        <w:pStyle w:val="Cmsor3"/>
        <w:rPr>
          <w:b w:val="0"/>
          <w:color w:val="FF0000"/>
          <w:sz w:val="24"/>
          <w:szCs w:val="24"/>
        </w:rPr>
      </w:pPr>
      <w:r>
        <w:rPr>
          <w:b w:val="0"/>
          <w:color w:val="FF0000"/>
          <w:sz w:val="24"/>
          <w:szCs w:val="24"/>
        </w:rPr>
        <w:t>Jó munkát, Tímea</w:t>
      </w:r>
    </w:p>
    <w:p w:rsidR="00DB7F5E" w:rsidRPr="00DB7F5E" w:rsidRDefault="00DB7F5E">
      <w:pPr>
        <w:pStyle w:val="Standard"/>
        <w:rPr>
          <w:color w:val="FF0000"/>
          <w:sz w:val="22"/>
          <w:szCs w:val="22"/>
        </w:rPr>
      </w:pPr>
    </w:p>
    <w:sectPr w:rsidR="00DB7F5E" w:rsidRPr="00DB7F5E" w:rsidSect="00E35738">
      <w:type w:val="continuous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D48" w:rsidRDefault="00925D48" w:rsidP="00E35738">
      <w:r>
        <w:separator/>
      </w:r>
    </w:p>
  </w:endnote>
  <w:endnote w:type="continuationSeparator" w:id="0">
    <w:p w:rsidR="00925D48" w:rsidRDefault="00925D48" w:rsidP="00E35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D48" w:rsidRDefault="00925D48" w:rsidP="00E35738">
      <w:r w:rsidRPr="00E35738">
        <w:rPr>
          <w:color w:val="000000"/>
        </w:rPr>
        <w:separator/>
      </w:r>
    </w:p>
  </w:footnote>
  <w:footnote w:type="continuationSeparator" w:id="0">
    <w:p w:rsidR="00925D48" w:rsidRDefault="00925D48" w:rsidP="00E357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035D8"/>
    <w:multiLevelType w:val="multilevel"/>
    <w:tmpl w:val="A4A8673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92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224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656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088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952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384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816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>
    <w:nsid w:val="2F5D39B7"/>
    <w:multiLevelType w:val="hybridMultilevel"/>
    <w:tmpl w:val="D2F239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D2A94"/>
    <w:multiLevelType w:val="hybridMultilevel"/>
    <w:tmpl w:val="3278A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52D21"/>
    <w:multiLevelType w:val="multilevel"/>
    <w:tmpl w:val="04C65FA2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637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914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191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468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1745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022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299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2576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>
    <w:nsid w:val="79724D5D"/>
    <w:multiLevelType w:val="hybridMultilevel"/>
    <w:tmpl w:val="7E7A9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738"/>
    <w:rsid w:val="001A1DD6"/>
    <w:rsid w:val="001B4F03"/>
    <w:rsid w:val="00925D48"/>
    <w:rsid w:val="00CE3AFA"/>
    <w:rsid w:val="00DB7F5E"/>
    <w:rsid w:val="00E3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hu-HU" w:eastAsia="hu-H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qFormat/>
    <w:rsid w:val="00DB7F5E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E35738"/>
  </w:style>
  <w:style w:type="paragraph" w:customStyle="1" w:styleId="Heading">
    <w:name w:val="Heading"/>
    <w:basedOn w:val="Standard"/>
    <w:next w:val="Textbody"/>
    <w:rsid w:val="00E3573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35738"/>
    <w:pPr>
      <w:spacing w:after="120"/>
    </w:pPr>
  </w:style>
  <w:style w:type="paragraph" w:styleId="Lista">
    <w:name w:val="List"/>
    <w:basedOn w:val="Textbody"/>
    <w:rsid w:val="00E35738"/>
  </w:style>
  <w:style w:type="paragraph" w:customStyle="1" w:styleId="Caption">
    <w:name w:val="Caption"/>
    <w:basedOn w:val="Standard"/>
    <w:rsid w:val="00E3573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35738"/>
    <w:pPr>
      <w:suppressLineNumbers/>
    </w:pPr>
  </w:style>
  <w:style w:type="character" w:customStyle="1" w:styleId="Internetlink">
    <w:name w:val="Internet link"/>
    <w:rsid w:val="00E35738"/>
    <w:rPr>
      <w:color w:val="000080"/>
      <w:u w:val="single"/>
    </w:rPr>
  </w:style>
  <w:style w:type="character" w:customStyle="1" w:styleId="BulletSymbols">
    <w:name w:val="Bullet Symbols"/>
    <w:rsid w:val="00E35738"/>
    <w:rPr>
      <w:rFonts w:ascii="StarSymbol" w:eastAsia="StarSymbol" w:hAnsi="StarSymbol" w:cs="StarSymbol"/>
      <w:sz w:val="18"/>
      <w:szCs w:val="18"/>
    </w:rPr>
  </w:style>
  <w:style w:type="character" w:styleId="Helyrzszveg">
    <w:name w:val="Placeholder Text"/>
    <w:basedOn w:val="Bekezdsalapbettpusa"/>
    <w:uiPriority w:val="99"/>
    <w:semiHidden/>
    <w:rsid w:val="001B4F03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4F03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4F03"/>
    <w:rPr>
      <w:rFonts w:ascii="Tahoma" w:hAnsi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DB7F5E"/>
    <w:rPr>
      <w:rFonts w:eastAsia="Times New Roman" w:cs="Times New Roman"/>
      <w:b/>
      <w:bCs/>
      <w:kern w:val="0"/>
      <w:sz w:val="27"/>
      <w:szCs w:val="27"/>
    </w:rPr>
  </w:style>
  <w:style w:type="paragraph" w:styleId="NormlWeb">
    <w:name w:val="Normal (Web)"/>
    <w:basedOn w:val="Norml"/>
    <w:rsid w:val="00DB7F5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mw-headline">
    <w:name w:val="mw-headline"/>
    <w:basedOn w:val="Bekezdsalapbettpusa"/>
    <w:rsid w:val="00DB7F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.wikipedia.org/wiki/H&#337;m&#233;rs&#233;kl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hu.wikipedia.org/w/index.php?title=Gabriel_Daniel_Fahrenheit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u.wikipedia.org/wiki/Alkoho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hu.wikipedia.org/wiki/Higa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u.wikipedia.org/wiki/Higan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1129</Words>
  <Characters>7793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Galambos István</dc:creator>
  <cp:lastModifiedBy>Tímea</cp:lastModifiedBy>
  <cp:revision>5</cp:revision>
  <dcterms:created xsi:type="dcterms:W3CDTF">2010-12-10T18:24:00Z</dcterms:created>
  <dcterms:modified xsi:type="dcterms:W3CDTF">2010-12-10T18:33:00Z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